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C" w:rsidRPr="00F01993" w:rsidRDefault="006E048C" w:rsidP="006E048C">
      <w:pPr>
        <w:spacing w:before="7" w:line="240" w:lineRule="exact"/>
        <w:jc w:val="center"/>
        <w:rPr>
          <w:rFonts w:ascii="Arial Narrow" w:hAnsi="Arial Narrow"/>
          <w:b/>
          <w:spacing w:val="1"/>
          <w:sz w:val="28"/>
          <w:szCs w:val="28"/>
        </w:rPr>
      </w:pPr>
      <w:r w:rsidRPr="00F01993">
        <w:rPr>
          <w:rFonts w:ascii="Arial Narrow" w:hAnsi="Arial Narrow"/>
          <w:b/>
          <w:spacing w:val="1"/>
          <w:sz w:val="28"/>
          <w:szCs w:val="28"/>
        </w:rPr>
        <w:t>FIȘA DE VERIFICARE</w:t>
      </w:r>
    </w:p>
    <w:p w:rsidR="006E048C" w:rsidRPr="00F01993" w:rsidRDefault="006E048C" w:rsidP="006E048C">
      <w:pPr>
        <w:spacing w:before="7" w:line="240" w:lineRule="exact"/>
        <w:jc w:val="center"/>
        <w:rPr>
          <w:rFonts w:ascii="Arial Narrow" w:hAnsi="Arial Narrow"/>
          <w:sz w:val="24"/>
          <w:szCs w:val="24"/>
          <w:lang w:val="fr-FR"/>
        </w:rPr>
      </w:pPr>
      <w:proofErr w:type="gramStart"/>
      <w:r w:rsidRPr="00F01993">
        <w:rPr>
          <w:rFonts w:ascii="Arial Narrow" w:hAnsi="Arial Narrow"/>
          <w:b/>
          <w:spacing w:val="1"/>
          <w:sz w:val="28"/>
          <w:szCs w:val="28"/>
        </w:rPr>
        <w:t>î</w:t>
      </w:r>
      <w:r w:rsidRPr="00F01993">
        <w:rPr>
          <w:rFonts w:ascii="Arial Narrow" w:hAnsi="Arial Narrow"/>
          <w:b/>
          <w:sz w:val="28"/>
          <w:szCs w:val="28"/>
        </w:rPr>
        <w:t>n</w:t>
      </w:r>
      <w:proofErr w:type="gramEnd"/>
      <w:r w:rsidRPr="00F01993">
        <w:rPr>
          <w:rFonts w:ascii="Arial Narrow" w:hAnsi="Arial Narrow"/>
          <w:b/>
          <w:sz w:val="28"/>
          <w:szCs w:val="28"/>
        </w:rPr>
        <w:t xml:space="preserve"> v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der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a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a</w:t>
      </w:r>
      <w:r w:rsidRPr="00F01993">
        <w:rPr>
          <w:rFonts w:ascii="Arial Narrow" w:hAnsi="Arial Narrow"/>
          <w:b/>
          <w:spacing w:val="-3"/>
          <w:sz w:val="28"/>
          <w:szCs w:val="28"/>
        </w:rPr>
        <w:t>u</w:t>
      </w:r>
      <w:r w:rsidRPr="00F01993">
        <w:rPr>
          <w:rFonts w:ascii="Arial Narrow" w:hAnsi="Arial Narrow"/>
          <w:b/>
          <w:sz w:val="28"/>
          <w:szCs w:val="28"/>
        </w:rPr>
        <w:t>t</w:t>
      </w:r>
      <w:r w:rsidRPr="00F01993">
        <w:rPr>
          <w:rFonts w:ascii="Arial Narrow" w:hAnsi="Arial Narrow"/>
          <w:b/>
          <w:spacing w:val="1"/>
          <w:sz w:val="28"/>
          <w:szCs w:val="28"/>
        </w:rPr>
        <w:t>o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>z</w:t>
      </w:r>
      <w:r w:rsidRPr="00F01993">
        <w:rPr>
          <w:rFonts w:ascii="Arial Narrow" w:hAnsi="Arial Narrow"/>
          <w:b/>
          <w:spacing w:val="1"/>
          <w:sz w:val="28"/>
          <w:szCs w:val="28"/>
        </w:rPr>
        <w:t>ă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p</w:t>
      </w:r>
      <w:r w:rsidRPr="00F01993">
        <w:rPr>
          <w:rFonts w:ascii="Arial Narrow" w:hAnsi="Arial Narrow"/>
          <w:b/>
          <w:spacing w:val="-3"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o</w:t>
      </w:r>
      <w:r w:rsidRPr="00F01993">
        <w:rPr>
          <w:rFonts w:ascii="Arial Narrow" w:hAnsi="Arial Narrow"/>
          <w:b/>
          <w:spacing w:val="1"/>
          <w:sz w:val="28"/>
          <w:szCs w:val="28"/>
        </w:rPr>
        <w:t>vi</w:t>
      </w:r>
      <w:r w:rsidRPr="00F01993">
        <w:rPr>
          <w:rFonts w:ascii="Arial Narrow" w:hAnsi="Arial Narrow"/>
          <w:b/>
          <w:spacing w:val="-2"/>
          <w:sz w:val="28"/>
          <w:szCs w:val="28"/>
        </w:rPr>
        <w:t>z</w:t>
      </w:r>
      <w:r w:rsidRPr="00F01993">
        <w:rPr>
          <w:rFonts w:ascii="Arial Narrow" w:hAnsi="Arial Narrow"/>
          <w:b/>
          <w:spacing w:val="1"/>
          <w:sz w:val="28"/>
          <w:szCs w:val="28"/>
        </w:rPr>
        <w:t>o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/</w:t>
      </w:r>
      <w:r w:rsidRPr="00F01993">
        <w:rPr>
          <w:rFonts w:ascii="Arial Narrow" w:hAnsi="Arial Narrow"/>
          <w:b/>
          <w:spacing w:val="4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z w:val="28"/>
          <w:szCs w:val="28"/>
        </w:rPr>
        <w:t>cre</w:t>
      </w:r>
      <w:r w:rsidRPr="00F01993">
        <w:rPr>
          <w:rFonts w:ascii="Arial Narrow" w:hAnsi="Arial Narrow"/>
          <w:b/>
          <w:spacing w:val="-2"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t</w:t>
      </w:r>
      <w:r w:rsidRPr="00F01993">
        <w:rPr>
          <w:rFonts w:ascii="Arial Narrow" w:hAnsi="Arial Narrow"/>
          <w:b/>
          <w:spacing w:val="1"/>
          <w:sz w:val="28"/>
          <w:szCs w:val="28"/>
        </w:rPr>
        <w:t>ă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/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e</w:t>
      </w:r>
      <w:r w:rsidRPr="00F01993">
        <w:rPr>
          <w:rFonts w:ascii="Arial Narrow" w:hAnsi="Arial Narrow"/>
          <w:b/>
          <w:spacing w:val="-2"/>
          <w:sz w:val="28"/>
          <w:szCs w:val="28"/>
        </w:rPr>
        <w:t>v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pacing w:val="1"/>
          <w:sz w:val="28"/>
          <w:szCs w:val="28"/>
        </w:rPr>
        <w:t>l</w:t>
      </w:r>
      <w:r w:rsidRPr="00F01993">
        <w:rPr>
          <w:rFonts w:ascii="Arial Narrow" w:hAnsi="Arial Narrow"/>
          <w:b/>
          <w:sz w:val="28"/>
          <w:szCs w:val="28"/>
        </w:rPr>
        <w:t>u</w:t>
      </w:r>
      <w:r w:rsidRPr="00F01993">
        <w:rPr>
          <w:rFonts w:ascii="Arial Narrow" w:hAnsi="Arial Narrow"/>
          <w:b/>
          <w:spacing w:val="-1"/>
          <w:sz w:val="28"/>
          <w:szCs w:val="28"/>
        </w:rPr>
        <w:t>ă</w:t>
      </w:r>
      <w:r w:rsidRPr="00F01993">
        <w:rPr>
          <w:rFonts w:ascii="Arial Narrow" w:hAnsi="Arial Narrow"/>
          <w:b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pe</w:t>
      </w:r>
      <w:r w:rsidRPr="00F01993">
        <w:rPr>
          <w:rFonts w:ascii="Arial Narrow" w:hAnsi="Arial Narrow"/>
          <w:b/>
          <w:spacing w:val="-3"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>o</w:t>
      </w:r>
      <w:r w:rsidRPr="00F01993">
        <w:rPr>
          <w:rFonts w:ascii="Arial Narrow" w:hAnsi="Arial Narrow"/>
          <w:b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ce a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p</w:t>
      </w:r>
      <w:r w:rsidRPr="00F01993">
        <w:rPr>
          <w:rFonts w:ascii="Arial Narrow" w:hAnsi="Arial Narrow"/>
          <w:b/>
          <w:spacing w:val="-3"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o</w:t>
      </w:r>
      <w:r w:rsidRPr="00F01993">
        <w:rPr>
          <w:rFonts w:ascii="Arial Narrow" w:hAnsi="Arial Narrow"/>
          <w:b/>
          <w:spacing w:val="1"/>
          <w:sz w:val="28"/>
          <w:szCs w:val="28"/>
        </w:rPr>
        <w:t>g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a</w:t>
      </w:r>
      <w:r w:rsidRPr="00F01993">
        <w:rPr>
          <w:rFonts w:ascii="Arial Narrow" w:hAnsi="Arial Narrow"/>
          <w:b/>
          <w:spacing w:val="-3"/>
          <w:sz w:val="28"/>
          <w:szCs w:val="28"/>
        </w:rPr>
        <w:t>m</w:t>
      </w:r>
      <w:r w:rsidRPr="00F01993">
        <w:rPr>
          <w:rFonts w:ascii="Arial Narrow" w:hAnsi="Arial Narrow"/>
          <w:b/>
          <w:sz w:val="28"/>
          <w:szCs w:val="28"/>
        </w:rPr>
        <w:t>e</w:t>
      </w:r>
      <w:r w:rsidRPr="00F01993">
        <w:rPr>
          <w:rFonts w:ascii="Arial Narrow" w:hAnsi="Arial Narrow"/>
          <w:b/>
          <w:spacing w:val="1"/>
          <w:sz w:val="28"/>
          <w:szCs w:val="28"/>
        </w:rPr>
        <w:t>lo</w:t>
      </w:r>
      <w:r w:rsidRPr="00F01993">
        <w:rPr>
          <w:rFonts w:ascii="Arial Narrow" w:hAnsi="Arial Narrow"/>
          <w:b/>
          <w:sz w:val="28"/>
          <w:szCs w:val="28"/>
        </w:rPr>
        <w:t>r</w:t>
      </w:r>
      <w:r w:rsidRPr="00F01993">
        <w:rPr>
          <w:rFonts w:ascii="Arial Narrow" w:hAnsi="Arial Narrow"/>
          <w:b/>
          <w:spacing w:val="-2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de</w:t>
      </w:r>
      <w:r w:rsidRPr="00F01993">
        <w:rPr>
          <w:rFonts w:ascii="Arial Narrow" w:hAnsi="Arial Narrow"/>
          <w:b/>
          <w:spacing w:val="-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pacing w:val="1"/>
          <w:sz w:val="28"/>
          <w:szCs w:val="28"/>
        </w:rPr>
        <w:t>s</w:t>
      </w:r>
      <w:r w:rsidRPr="00F01993">
        <w:rPr>
          <w:rFonts w:ascii="Arial Narrow" w:hAnsi="Arial Narrow"/>
          <w:b/>
          <w:sz w:val="28"/>
          <w:szCs w:val="28"/>
        </w:rPr>
        <w:t>tu</w:t>
      </w:r>
      <w:r w:rsidRPr="00F01993">
        <w:rPr>
          <w:rFonts w:ascii="Arial Narrow" w:hAnsi="Arial Narrow"/>
          <w:b/>
          <w:spacing w:val="-3"/>
          <w:sz w:val="28"/>
          <w:szCs w:val="28"/>
        </w:rPr>
        <w:t>d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u</w:t>
      </w:r>
      <w:r w:rsidRPr="00F01993">
        <w:rPr>
          <w:rFonts w:ascii="Arial Narrow" w:hAnsi="Arial Narrow"/>
          <w:b/>
          <w:spacing w:val="-3"/>
          <w:sz w:val="28"/>
          <w:szCs w:val="28"/>
        </w:rPr>
        <w:t>n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pacing w:val="-1"/>
          <w:sz w:val="28"/>
          <w:szCs w:val="28"/>
        </w:rPr>
        <w:t>v</w:t>
      </w:r>
      <w:r w:rsidRPr="00F01993">
        <w:rPr>
          <w:rFonts w:ascii="Arial Narrow" w:hAnsi="Arial Narrow"/>
          <w:b/>
          <w:sz w:val="28"/>
          <w:szCs w:val="28"/>
        </w:rPr>
        <w:t>er</w:t>
      </w:r>
      <w:r w:rsidRPr="00F01993">
        <w:rPr>
          <w:rFonts w:ascii="Arial Narrow" w:hAnsi="Arial Narrow"/>
          <w:b/>
          <w:spacing w:val="-1"/>
          <w:sz w:val="28"/>
          <w:szCs w:val="28"/>
        </w:rPr>
        <w:t>s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>t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z w:val="28"/>
          <w:szCs w:val="28"/>
        </w:rPr>
        <w:t xml:space="preserve">re de </w:t>
      </w:r>
      <w:r w:rsidRPr="00F01993">
        <w:rPr>
          <w:rFonts w:ascii="Arial Narrow" w:hAnsi="Arial Narrow"/>
          <w:b/>
          <w:spacing w:val="-1"/>
          <w:sz w:val="28"/>
          <w:szCs w:val="28"/>
        </w:rPr>
        <w:t>masterat</w:t>
      </w:r>
    </w:p>
    <w:p w:rsidR="00513EE1" w:rsidRDefault="00513EE1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4788"/>
      </w:tblGrid>
      <w:tr w:rsidR="006E048C" w:rsidRPr="009A3F06" w:rsidTr="006E048C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E048C" w:rsidRPr="009A3F06" w:rsidRDefault="006E048C" w:rsidP="000802D0">
            <w:pPr>
              <w:ind w:left="357" w:hanging="357"/>
              <w:rPr>
                <w:rFonts w:ascii="Arial Narrow" w:eastAsia="Calibri" w:hAnsi="Arial Narrow"/>
                <w:b/>
                <w:sz w:val="22"/>
              </w:rPr>
            </w:pPr>
            <w:r w:rsidRPr="009A3F06">
              <w:rPr>
                <w:rFonts w:ascii="Arial Narrow" w:eastAsia="Calibri" w:hAnsi="Arial Narrow"/>
                <w:b/>
              </w:rPr>
              <w:t xml:space="preserve">Facultatea </w:t>
            </w:r>
          </w:p>
        </w:tc>
        <w:tc>
          <w:tcPr>
            <w:tcW w:w="4788" w:type="dxa"/>
            <w:shd w:val="clear" w:color="auto" w:fill="auto"/>
          </w:tcPr>
          <w:p w:rsidR="006E048C" w:rsidRPr="00F01993" w:rsidRDefault="006E048C" w:rsidP="000802D0">
            <w:pPr>
              <w:tabs>
                <w:tab w:val="left" w:pos="825"/>
                <w:tab w:val="center" w:pos="2286"/>
              </w:tabs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  <w:tr w:rsidR="006E048C" w:rsidRPr="009A3F06" w:rsidTr="006E048C">
        <w:trPr>
          <w:jc w:val="center"/>
        </w:trPr>
        <w:tc>
          <w:tcPr>
            <w:tcW w:w="2762" w:type="dxa"/>
            <w:shd w:val="clear" w:color="auto" w:fill="auto"/>
          </w:tcPr>
          <w:p w:rsidR="006E048C" w:rsidRPr="009A3F06" w:rsidRDefault="006E048C" w:rsidP="000802D0">
            <w:pPr>
              <w:ind w:left="357" w:hanging="357"/>
              <w:rPr>
                <w:rFonts w:ascii="Arial Narrow" w:eastAsia="Calibri" w:hAnsi="Arial Narrow"/>
                <w:b/>
                <w:sz w:val="22"/>
              </w:rPr>
            </w:pPr>
            <w:r w:rsidRPr="009A3F06">
              <w:rPr>
                <w:rFonts w:ascii="Arial Narrow" w:eastAsia="Calibri" w:hAnsi="Arial Narrow"/>
                <w:b/>
              </w:rPr>
              <w:t>Programul de studii</w:t>
            </w:r>
          </w:p>
        </w:tc>
        <w:tc>
          <w:tcPr>
            <w:tcW w:w="4788" w:type="dxa"/>
            <w:shd w:val="clear" w:color="auto" w:fill="auto"/>
          </w:tcPr>
          <w:p w:rsidR="006E048C" w:rsidRPr="00F01993" w:rsidRDefault="006E048C" w:rsidP="000802D0">
            <w:pPr>
              <w:tabs>
                <w:tab w:val="left" w:pos="825"/>
                <w:tab w:val="center" w:pos="2286"/>
              </w:tabs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  <w:tr w:rsidR="006E048C" w:rsidRPr="009A3F06" w:rsidTr="006E048C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E048C" w:rsidRPr="009A3F06" w:rsidRDefault="006E048C" w:rsidP="000802D0">
            <w:pPr>
              <w:ind w:left="357" w:hanging="357"/>
              <w:rPr>
                <w:rFonts w:ascii="Arial Narrow" w:eastAsia="Calibri" w:hAnsi="Arial Narrow"/>
                <w:b/>
              </w:rPr>
            </w:pPr>
            <w:r w:rsidRPr="009A3F06">
              <w:rPr>
                <w:rFonts w:ascii="Arial Narrow" w:eastAsia="Calibri" w:hAnsi="Arial Narrow"/>
                <w:b/>
              </w:rPr>
              <w:t xml:space="preserve">Domeniul de </w:t>
            </w:r>
            <w:r>
              <w:rPr>
                <w:rFonts w:ascii="Arial Narrow" w:eastAsia="Calibri" w:hAnsi="Arial Narrow"/>
                <w:b/>
              </w:rPr>
              <w:t>masterat</w:t>
            </w:r>
          </w:p>
        </w:tc>
        <w:tc>
          <w:tcPr>
            <w:tcW w:w="4788" w:type="dxa"/>
            <w:shd w:val="clear" w:color="auto" w:fill="auto"/>
          </w:tcPr>
          <w:p w:rsidR="006E048C" w:rsidRPr="00F01993" w:rsidRDefault="006E048C" w:rsidP="000802D0">
            <w:pPr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  <w:tr w:rsidR="006E048C" w:rsidRPr="009A3F06" w:rsidTr="006E048C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E048C" w:rsidRPr="009A3F06" w:rsidRDefault="006E048C" w:rsidP="000802D0">
            <w:pPr>
              <w:ind w:left="357" w:hanging="357"/>
              <w:rPr>
                <w:rFonts w:ascii="Arial Narrow" w:eastAsia="Calibri" w:hAnsi="Arial Narrow"/>
                <w:b/>
              </w:rPr>
            </w:pPr>
            <w:r w:rsidRPr="009A3F06">
              <w:rPr>
                <w:rFonts w:ascii="Arial Narrow" w:eastAsia="Calibri" w:hAnsi="Arial Narrow"/>
                <w:b/>
              </w:rPr>
              <w:t>Forma de evaluare (AP/A/EP)</w:t>
            </w:r>
          </w:p>
        </w:tc>
        <w:tc>
          <w:tcPr>
            <w:tcW w:w="4788" w:type="dxa"/>
            <w:shd w:val="clear" w:color="auto" w:fill="auto"/>
          </w:tcPr>
          <w:p w:rsidR="006E048C" w:rsidRPr="00F01993" w:rsidRDefault="006E048C" w:rsidP="000802D0">
            <w:pPr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</w:tbl>
    <w:p w:rsidR="006E048C" w:rsidRPr="009A3F06" w:rsidRDefault="006E048C" w:rsidP="006E048C">
      <w:pPr>
        <w:rPr>
          <w:rFonts w:ascii="Calibri" w:hAnsi="Calibri"/>
        </w:rPr>
      </w:pPr>
    </w:p>
    <w:p w:rsidR="006E048C" w:rsidRPr="009A3F06" w:rsidRDefault="006E048C" w:rsidP="006E048C">
      <w:pPr>
        <w:ind w:left="720" w:firstLine="720"/>
        <w:rPr>
          <w:rFonts w:ascii="Arial Narrow" w:hAnsi="Arial Narrow"/>
          <w:i/>
        </w:rPr>
      </w:pPr>
      <w:r w:rsidRPr="009A3F06">
        <w:rPr>
          <w:rFonts w:ascii="Arial Narrow" w:hAnsi="Arial Narrow"/>
          <w:i/>
        </w:rPr>
        <w:t>Componen</w:t>
      </w:r>
      <w:r>
        <w:rPr>
          <w:rFonts w:ascii="Arial Narrow" w:hAnsi="Arial Narrow"/>
          <w:i/>
        </w:rPr>
        <w:t>ț</w:t>
      </w:r>
      <w:r w:rsidRPr="009A3F06">
        <w:rPr>
          <w:rFonts w:ascii="Arial Narrow" w:hAnsi="Arial Narrow"/>
          <w:i/>
        </w:rPr>
        <w:t>a comisiei de verificare: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58"/>
        <w:gridCol w:w="2743"/>
        <w:gridCol w:w="928"/>
        <w:gridCol w:w="1099"/>
      </w:tblGrid>
      <w:tr w:rsidR="006E048C" w:rsidRPr="009A3F06" w:rsidTr="000802D0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E048C" w:rsidRPr="009A3F06" w:rsidRDefault="006E048C" w:rsidP="000802D0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Grad didactic, Prenume, NUME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Calitatea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Semnătura</w:t>
            </w:r>
          </w:p>
        </w:tc>
      </w:tr>
      <w:tr w:rsidR="006E048C" w:rsidRPr="009A3F06" w:rsidTr="000802D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6E048C" w:rsidRPr="009A3F06" w:rsidRDefault="006E048C" w:rsidP="000802D0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E048C" w:rsidRPr="009A3F06" w:rsidRDefault="006E048C" w:rsidP="000802D0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E048C" w:rsidRPr="009A3F06" w:rsidRDefault="006E048C" w:rsidP="000802D0">
            <w:pPr>
              <w:spacing w:before="60" w:after="60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  <w:tcBorders>
              <w:top w:val="nil"/>
            </w:tcBorders>
          </w:tcPr>
          <w:p w:rsidR="006E048C" w:rsidRPr="009A3F06" w:rsidRDefault="006E048C" w:rsidP="000802D0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E048C" w:rsidRPr="009A3F06" w:rsidTr="000802D0">
        <w:trPr>
          <w:trHeight w:val="300"/>
          <w:jc w:val="center"/>
        </w:trPr>
        <w:tc>
          <w:tcPr>
            <w:tcW w:w="0" w:type="auto"/>
            <w:vAlign w:val="center"/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    2.</w:t>
            </w:r>
          </w:p>
        </w:tc>
        <w:tc>
          <w:tcPr>
            <w:tcW w:w="0" w:type="auto"/>
            <w:vAlign w:val="center"/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</w:tcPr>
          <w:p w:rsidR="006E048C" w:rsidRPr="009A3F06" w:rsidRDefault="006E048C" w:rsidP="000802D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513EE1" w:rsidRDefault="00513EE1">
      <w:pPr>
        <w:spacing w:before="3" w:line="140" w:lineRule="exact"/>
        <w:rPr>
          <w:sz w:val="15"/>
          <w:szCs w:val="15"/>
          <w:lang w:val="fr-FR"/>
        </w:rPr>
      </w:pPr>
    </w:p>
    <w:p w:rsidR="00C81C43" w:rsidRDefault="00C81C43">
      <w:pPr>
        <w:spacing w:before="3" w:line="140" w:lineRule="exact"/>
        <w:rPr>
          <w:sz w:val="15"/>
          <w:szCs w:val="15"/>
          <w:lang w:val="fr-FR"/>
        </w:rPr>
      </w:pPr>
    </w:p>
    <w:p w:rsidR="00C81C43" w:rsidRPr="007E3E46" w:rsidRDefault="00C81C43">
      <w:pPr>
        <w:spacing w:before="3" w:line="140" w:lineRule="exact"/>
        <w:rPr>
          <w:sz w:val="15"/>
          <w:szCs w:val="15"/>
          <w:lang w:val="fr-FR"/>
        </w:rPr>
      </w:pPr>
    </w:p>
    <w:p w:rsidR="00513EE1" w:rsidRPr="007E3E46" w:rsidRDefault="00513EE1">
      <w:pPr>
        <w:spacing w:before="5" w:line="80" w:lineRule="exact"/>
        <w:rPr>
          <w:sz w:val="8"/>
          <w:szCs w:val="8"/>
          <w:lang w:val="fr-FR"/>
        </w:rPr>
      </w:pPr>
    </w:p>
    <w:p w:rsidR="00AB5B85" w:rsidRPr="007E3E46" w:rsidRDefault="00AB5B85">
      <w:pPr>
        <w:spacing w:before="5" w:line="80" w:lineRule="exact"/>
        <w:rPr>
          <w:sz w:val="8"/>
          <w:szCs w:val="8"/>
          <w:lang w:val="fr-FR"/>
        </w:rPr>
      </w:pPr>
    </w:p>
    <w:tbl>
      <w:tblPr>
        <w:tblW w:w="0" w:type="auto"/>
        <w:tblInd w:w="111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1050"/>
        <w:gridCol w:w="40"/>
        <w:gridCol w:w="12"/>
        <w:gridCol w:w="3251"/>
        <w:gridCol w:w="20"/>
        <w:gridCol w:w="15"/>
      </w:tblGrid>
      <w:tr w:rsidR="00117E59" w:rsidRPr="0084085F" w:rsidTr="00117E59">
        <w:trPr>
          <w:gridAfter w:val="2"/>
          <w:wAfter w:w="35" w:type="dxa"/>
        </w:trPr>
        <w:tc>
          <w:tcPr>
            <w:tcW w:w="15809" w:type="dxa"/>
            <w:gridSpan w:val="5"/>
            <w:tcBorders>
              <w:top w:val="single" w:sz="6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B6DDE8" w:themeFill="accent5" w:themeFillTint="66"/>
          </w:tcPr>
          <w:p w:rsidR="00117E59" w:rsidRPr="00117E59" w:rsidRDefault="00117E59" w:rsidP="00BE79AF">
            <w:pPr>
              <w:ind w:left="101" w:right="103" w:firstLine="1"/>
              <w:jc w:val="center"/>
              <w:rPr>
                <w:rFonts w:ascii="Arial Narrow" w:hAnsi="Arial Narrow"/>
                <w:sz w:val="24"/>
                <w:szCs w:val="22"/>
                <w:lang w:val="ro-RO"/>
              </w:rPr>
            </w:pP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CERINŢE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  <w:lang w:val="fr-FR"/>
              </w:rPr>
              <w:t xml:space="preserve"> 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NOR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M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ATIVE O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  <w:lang w:val="fr-FR"/>
              </w:rPr>
              <w:t>B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LI</w:t>
            </w:r>
            <w:r w:rsidRPr="00117E59">
              <w:rPr>
                <w:rFonts w:ascii="Arial Narrow" w:hAnsi="Arial Narrow"/>
                <w:b/>
                <w:spacing w:val="-2"/>
                <w:sz w:val="24"/>
                <w:szCs w:val="22"/>
                <w:lang w:val="fr-FR"/>
              </w:rPr>
              <w:t>G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 xml:space="preserve">ATORII, 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S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TA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N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D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A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R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D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 xml:space="preserve">E 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  <w:lang w:val="fr-FR"/>
              </w:rPr>
              <w:t>Ş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I INDI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  <w:lang w:val="fr-FR"/>
              </w:rPr>
              <w:t>C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 xml:space="preserve">ATORI 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D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 xml:space="preserve">E </w:t>
            </w:r>
            <w:r w:rsidRPr="00117E59">
              <w:rPr>
                <w:rFonts w:ascii="Arial Narrow" w:hAnsi="Arial Narrow"/>
                <w:b/>
                <w:spacing w:val="-3"/>
                <w:sz w:val="24"/>
                <w:szCs w:val="22"/>
                <w:lang w:val="fr-FR"/>
              </w:rPr>
              <w:t>P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E</w:t>
            </w:r>
            <w:r w:rsidRPr="00117E59">
              <w:rPr>
                <w:rFonts w:ascii="Arial Narrow" w:hAnsi="Arial Narrow"/>
                <w:b/>
                <w:spacing w:val="2"/>
                <w:sz w:val="24"/>
                <w:szCs w:val="22"/>
                <w:lang w:val="fr-FR"/>
              </w:rPr>
              <w:t>R</w:t>
            </w:r>
            <w:r w:rsidRPr="00117E59">
              <w:rPr>
                <w:rFonts w:ascii="Arial Narrow" w:hAnsi="Arial Narrow"/>
                <w:b/>
                <w:spacing w:val="-3"/>
                <w:sz w:val="24"/>
                <w:szCs w:val="22"/>
                <w:lang w:val="fr-FR"/>
              </w:rPr>
              <w:t>F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OR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  <w:lang w:val="fr-FR"/>
              </w:rPr>
              <w:t>M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A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  <w:lang w:val="fr-FR"/>
              </w:rPr>
              <w:t>N</w:t>
            </w:r>
            <w:r w:rsidRPr="00117E59">
              <w:rPr>
                <w:rFonts w:ascii="Arial Narrow" w:hAnsi="Arial Narrow"/>
                <w:b/>
                <w:sz w:val="24"/>
                <w:szCs w:val="22"/>
                <w:lang w:val="fr-FR"/>
              </w:rPr>
              <w:t>ŢĂ</w:t>
            </w:r>
          </w:p>
        </w:tc>
      </w:tr>
      <w:tr w:rsidR="00BE79AF" w:rsidRPr="0084085F" w:rsidTr="00117E59">
        <w:trPr>
          <w:gridAfter w:val="2"/>
          <w:wAfter w:w="35" w:type="dxa"/>
        </w:trPr>
        <w:tc>
          <w:tcPr>
            <w:tcW w:w="1456" w:type="dxa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B6DDE8" w:themeFill="accent5" w:themeFillTint="66"/>
          </w:tcPr>
          <w:p w:rsidR="00BE79AF" w:rsidRPr="0084085F" w:rsidRDefault="00BE79AF" w:rsidP="00C81C43">
            <w:pPr>
              <w:ind w:lef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B6DDE8" w:themeFill="accent5" w:themeFillTint="66"/>
          </w:tcPr>
          <w:p w:rsidR="00BE79AF" w:rsidRPr="00117E59" w:rsidRDefault="00BE79AF" w:rsidP="00C81C43">
            <w:pPr>
              <w:ind w:left="100"/>
              <w:jc w:val="center"/>
              <w:rPr>
                <w:rFonts w:ascii="Arial Narrow" w:hAnsi="Arial Narrow"/>
                <w:b/>
                <w:spacing w:val="-3"/>
                <w:sz w:val="24"/>
                <w:szCs w:val="22"/>
                <w:lang w:val="ro-RO"/>
              </w:rPr>
            </w:pPr>
            <w:r w:rsidRPr="00117E59">
              <w:rPr>
                <w:rFonts w:ascii="Arial Narrow" w:hAnsi="Arial Narrow"/>
                <w:b/>
                <w:spacing w:val="-3"/>
                <w:sz w:val="24"/>
                <w:szCs w:val="22"/>
                <w:lang w:val="fr-FR"/>
              </w:rPr>
              <w:t>INDICATORI</w:t>
            </w:r>
            <w:r w:rsidRPr="00117E59">
              <w:rPr>
                <w:rFonts w:ascii="Arial Narrow" w:hAnsi="Arial Narrow"/>
                <w:b/>
                <w:spacing w:val="-3"/>
                <w:sz w:val="24"/>
                <w:szCs w:val="22"/>
                <w:lang w:val="ro-RO"/>
              </w:rPr>
              <w:t xml:space="preserve"> DE PERFORMANȚĂ ARACIS</w:t>
            </w:r>
          </w:p>
        </w:tc>
        <w:tc>
          <w:tcPr>
            <w:tcW w:w="3251" w:type="dxa"/>
            <w:tcBorders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B6DDE8" w:themeFill="accent5" w:themeFillTint="66"/>
            <w:vAlign w:val="center"/>
          </w:tcPr>
          <w:p w:rsidR="00BE79AF" w:rsidRPr="00EC54DC" w:rsidRDefault="00117E59" w:rsidP="00117E59">
            <w:pPr>
              <w:jc w:val="center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CONSTAT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Ă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RI</w:t>
            </w:r>
          </w:p>
        </w:tc>
      </w:tr>
      <w:tr w:rsidR="0084085F" w:rsidRPr="0084085F" w:rsidTr="00117E59">
        <w:trPr>
          <w:gridAfter w:val="2"/>
          <w:wAfter w:w="35" w:type="dxa"/>
        </w:trPr>
        <w:tc>
          <w:tcPr>
            <w:tcW w:w="15809" w:type="dxa"/>
            <w:gridSpan w:val="5"/>
            <w:tcBorders>
              <w:top w:val="single" w:sz="7" w:space="0" w:color="17365D"/>
              <w:left w:val="single" w:sz="6" w:space="0" w:color="17365D"/>
              <w:right w:val="single" w:sz="6" w:space="0" w:color="17365D"/>
            </w:tcBorders>
            <w:shd w:val="clear" w:color="auto" w:fill="92CDDC" w:themeFill="accent5" w:themeFillTint="99"/>
            <w:vAlign w:val="center"/>
          </w:tcPr>
          <w:p w:rsidR="0084085F" w:rsidRPr="00117E59" w:rsidRDefault="0084085F" w:rsidP="00C81C43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5F65C5">
              <w:rPr>
                <w:rFonts w:ascii="Arial Narrow" w:hAnsi="Arial Narrow"/>
                <w:b/>
                <w:color w:val="FFFFFF" w:themeColor="background1"/>
                <w:sz w:val="24"/>
                <w:szCs w:val="22"/>
              </w:rPr>
              <w:t>A.CAPACITATEA INSTITUȚIONALĂ</w:t>
            </w:r>
          </w:p>
        </w:tc>
      </w:tr>
      <w:tr w:rsidR="0084085F" w:rsidRPr="0084085F" w:rsidTr="00117E59">
        <w:trPr>
          <w:gridAfter w:val="2"/>
          <w:wAfter w:w="35" w:type="dxa"/>
        </w:trPr>
        <w:tc>
          <w:tcPr>
            <w:tcW w:w="15809" w:type="dxa"/>
            <w:gridSpan w:val="5"/>
            <w:tcBorders>
              <w:top w:val="single" w:sz="7" w:space="0" w:color="17365D"/>
              <w:left w:val="single" w:sz="6" w:space="0" w:color="17365D"/>
              <w:right w:val="single" w:sz="6" w:space="0" w:color="17365D"/>
            </w:tcBorders>
            <w:shd w:val="clear" w:color="auto" w:fill="DAEEF3" w:themeFill="accent5" w:themeFillTint="33"/>
            <w:vAlign w:val="center"/>
          </w:tcPr>
          <w:p w:rsidR="0084085F" w:rsidRPr="00117E59" w:rsidRDefault="0084085F" w:rsidP="00C81C43">
            <w:pPr>
              <w:jc w:val="center"/>
              <w:rPr>
                <w:rFonts w:ascii="Arial Narrow" w:hAnsi="Arial Narrow"/>
                <w:color w:val="0070C0"/>
                <w:sz w:val="24"/>
                <w:szCs w:val="22"/>
              </w:rPr>
            </w:pPr>
            <w:r w:rsidRPr="00117E59">
              <w:rPr>
                <w:rFonts w:ascii="Arial Narrow" w:hAnsi="Arial Narrow"/>
                <w:b/>
                <w:sz w:val="24"/>
                <w:szCs w:val="22"/>
              </w:rPr>
              <w:t>A.1. S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t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r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u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ctu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r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i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l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e ins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t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i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t</w:t>
            </w:r>
            <w:r w:rsidRPr="00117E59">
              <w:rPr>
                <w:rFonts w:ascii="Arial Narrow" w:hAnsi="Arial Narrow"/>
                <w:b/>
                <w:spacing w:val="-3"/>
                <w:sz w:val="24"/>
                <w:szCs w:val="22"/>
              </w:rPr>
              <w:t>u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ţional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e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, a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dm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ini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s</w:t>
            </w:r>
            <w:r w:rsidRPr="00117E59">
              <w:rPr>
                <w:rFonts w:ascii="Arial Narrow" w:hAnsi="Arial Narrow"/>
                <w:b/>
                <w:spacing w:val="-2"/>
                <w:sz w:val="24"/>
                <w:szCs w:val="22"/>
              </w:rPr>
              <w:t>t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r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a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 xml:space="preserve">tive </w:t>
            </w:r>
            <w:r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ş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 xml:space="preserve">i 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m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a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n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a</w:t>
            </w:r>
            <w:r w:rsidRPr="00117E59">
              <w:rPr>
                <w:rFonts w:ascii="Arial Narrow" w:hAnsi="Arial Narrow"/>
                <w:b/>
                <w:spacing w:val="-2"/>
                <w:sz w:val="24"/>
                <w:szCs w:val="22"/>
              </w:rPr>
              <w:t>g</w:t>
            </w:r>
            <w:r w:rsidRPr="00117E59">
              <w:rPr>
                <w:rFonts w:ascii="Arial Narrow" w:hAnsi="Arial Narrow"/>
                <w:b/>
                <w:spacing w:val="3"/>
                <w:sz w:val="24"/>
                <w:szCs w:val="22"/>
              </w:rPr>
              <w:t>e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ri</w:t>
            </w:r>
            <w:r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a</w:t>
            </w:r>
            <w:r w:rsidRPr="00117E59">
              <w:rPr>
                <w:rFonts w:ascii="Arial Narrow" w:hAnsi="Arial Narrow"/>
                <w:b/>
                <w:sz w:val="24"/>
                <w:szCs w:val="22"/>
              </w:rPr>
              <w:t>le</w:t>
            </w:r>
          </w:p>
        </w:tc>
      </w:tr>
      <w:tr w:rsidR="00BE79AF" w:rsidRPr="0084085F" w:rsidTr="005E668E">
        <w:trPr>
          <w:gridAfter w:val="2"/>
          <w:wAfter w:w="35" w:type="dxa"/>
        </w:trPr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S.A.1.1 Misiune, obiective și integritate academică</w:t>
            </w: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153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siune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obie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tive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orm legii.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uția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ră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rei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cu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ia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ipii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Eu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 al 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tului 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 și sunt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cute de 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iversit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Misiu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uma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ție</w:t>
            </w:r>
            <w:r w:rsidRPr="00EC54DC">
              <w:rPr>
                <w:rFonts w:ascii="Arial Narrow" w:eastAsia="Arial Narrow" w:hAnsi="Arial Narrow" w:cs="Arial Narrow"/>
                <w:spacing w:val="3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SEÎS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9B4C46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  <w:lang w:val="ro-RO"/>
              </w:rPr>
            </w:pPr>
          </w:p>
        </w:tc>
      </w:tr>
      <w:tr w:rsidR="00BE79AF" w:rsidRPr="0084085F" w:rsidTr="00BD6543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grita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educa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ie/Institu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învăț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are 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eontolog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profesional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universita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ă/integritat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acad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apăr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valoril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liber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academice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tonomie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unive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sitar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integri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aplic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mecanism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clar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gurare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nen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vigilen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eventual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fraud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academice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oric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natu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inclusi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ăsur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prevenir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eliminar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oricăro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form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plagiat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precu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promovar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principiilo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integritat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rându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turor membrilo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comunită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academice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educa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ie/instit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învățămân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monitorizea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evalueaz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manen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poat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face dovad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pli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toat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ășurate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implicări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procese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iar rezultatel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monitori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public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sau 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necesar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Codu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deontolo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rofesional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sit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tegritate academic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preved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mecan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măs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pentru asigurare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ega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șans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protejare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împotriva intoleran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discriminări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oric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fel.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9B4C46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6E7A89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I.P.A.1.1.3.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spundere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responsabilitate publi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cu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ura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ajam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pe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e-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ros,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 condi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nță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blic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Auditarea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se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reali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ează 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ectiv, 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 și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o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inte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 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part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pri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eș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istr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tiv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fin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iar-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tegri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acade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rii,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studenț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lor, cerce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ști. 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port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it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mic,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Sena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un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rare.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9B4C46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17643C">
        <w:trPr>
          <w:gridAfter w:val="2"/>
          <w:wAfter w:w="35" w:type="dxa"/>
        </w:trPr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S.A.1.2. Conducere și administrație</w:t>
            </w: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I.P.A.1.2.1.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stemul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conducere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 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ent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func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iona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inte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respec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vigo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nd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proofErr w:type="gramEnd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în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structu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stipu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Me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în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cons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lii,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enate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cturi este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lar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cris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 Car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tară și în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 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inter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e.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 și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ent, 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iu</w:t>
            </w:r>
            <w:r w:rsidRPr="00EC54DC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mitea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tul</w:t>
            </w:r>
            <w:r w:rsidRPr="00EC54DC">
              <w:rPr>
                <w:rFonts w:ascii="Arial Narrow" w:eastAsia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 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structu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ile de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sunt im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 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ai altor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ai 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9B4C46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395DEB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I.P.A.1.2.2.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Management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strateg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are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gic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 cel puț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și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uri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le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ute 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sunt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nism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trate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ic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elab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rmen lun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scurt,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 anu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082B26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sau în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de ev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uția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con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rit 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 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3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inistra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iei.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ica 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cali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agem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strategic.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9B4C46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B871DB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I.P.A.1.2.3.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ministr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ație 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 pri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i, nu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ărului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nalului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="00082B26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="00082B26">
              <w:rPr>
                <w:rFonts w:ascii="Arial Narrow" w:eastAsia="Arial Narrow" w:hAnsi="Arial Narrow" w:cs="Arial Narrow"/>
                <w:sz w:val="22"/>
                <w:szCs w:val="22"/>
              </w:rPr>
              <w:t>s prin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serviciile oferi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A1515B">
            <w:pPr>
              <w:ind w:left="9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EE1" w:rsidRPr="0084085F" w:rsidTr="00117E59">
        <w:trPr>
          <w:gridAfter w:val="2"/>
          <w:wAfter w:w="35" w:type="dxa"/>
        </w:trPr>
        <w:tc>
          <w:tcPr>
            <w:tcW w:w="15809" w:type="dxa"/>
            <w:gridSpan w:val="5"/>
            <w:tcBorders>
              <w:top w:val="nil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3324E2" w:rsidP="00C81C43">
            <w:pPr>
              <w:ind w:left="5731" w:right="5728"/>
              <w:rPr>
                <w:rFonts w:ascii="Arial Narrow" w:hAnsi="Arial Narrow"/>
                <w:sz w:val="22"/>
                <w:szCs w:val="22"/>
              </w:rPr>
            </w:pPr>
            <w:r w:rsidRPr="00117E59">
              <w:rPr>
                <w:rFonts w:ascii="Arial Narrow" w:hAnsi="Arial Narrow"/>
                <w:b/>
                <w:sz w:val="24"/>
                <w:szCs w:val="22"/>
              </w:rPr>
              <w:t xml:space="preserve">A.2. </w:t>
            </w:r>
            <w:r w:rsidR="0084085F" w:rsidRPr="00117E59">
              <w:rPr>
                <w:rFonts w:ascii="Arial Narrow" w:hAnsi="Arial Narrow"/>
                <w:b/>
                <w:sz w:val="24"/>
                <w:szCs w:val="22"/>
              </w:rPr>
              <w:t xml:space="preserve">Baza </w:t>
            </w:r>
            <w:r w:rsidR="0084085F"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m</w:t>
            </w:r>
            <w:r w:rsidR="0084085F" w:rsidRPr="00117E59">
              <w:rPr>
                <w:rFonts w:ascii="Arial Narrow" w:hAnsi="Arial Narrow"/>
                <w:b/>
                <w:sz w:val="24"/>
                <w:szCs w:val="22"/>
              </w:rPr>
              <w:t>at</w:t>
            </w:r>
            <w:r w:rsidR="0084085F" w:rsidRPr="00117E59">
              <w:rPr>
                <w:rFonts w:ascii="Arial Narrow" w:hAnsi="Arial Narrow"/>
                <w:b/>
                <w:spacing w:val="1"/>
                <w:sz w:val="24"/>
                <w:szCs w:val="22"/>
              </w:rPr>
              <w:t>e</w:t>
            </w:r>
            <w:r w:rsidR="0084085F" w:rsidRPr="00117E59">
              <w:rPr>
                <w:rFonts w:ascii="Arial Narrow" w:hAnsi="Arial Narrow"/>
                <w:b/>
                <w:sz w:val="24"/>
                <w:szCs w:val="22"/>
              </w:rPr>
              <w:t>ri</w:t>
            </w:r>
            <w:r w:rsidR="0084085F" w:rsidRPr="00117E59">
              <w:rPr>
                <w:rFonts w:ascii="Arial Narrow" w:hAnsi="Arial Narrow"/>
                <w:b/>
                <w:spacing w:val="-1"/>
                <w:sz w:val="24"/>
                <w:szCs w:val="22"/>
              </w:rPr>
              <w:t>a</w:t>
            </w:r>
            <w:r w:rsidR="0084085F" w:rsidRPr="00117E59">
              <w:rPr>
                <w:rFonts w:ascii="Arial Narrow" w:hAnsi="Arial Narrow"/>
                <w:b/>
                <w:sz w:val="24"/>
                <w:szCs w:val="22"/>
              </w:rPr>
              <w:t>lă</w:t>
            </w:r>
          </w:p>
        </w:tc>
      </w:tr>
      <w:tr w:rsidR="00BE79AF" w:rsidRPr="0084085F" w:rsidTr="00972BE6">
        <w:trPr>
          <w:gridAfter w:val="2"/>
          <w:wAfter w:w="35" w:type="dxa"/>
          <w:trHeight w:val="2025"/>
        </w:trPr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082B26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S.A.2.1. Patrimoniu, dotare, resurse financiare alocate, sprijin pentru studenți</w:t>
            </w: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I.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.A.2.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.1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ățământ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cercetar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pentru alt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activităț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6"/>
                <w:sz w:val="22"/>
                <w:szCs w:val="22"/>
              </w:rPr>
              <w:t>Min</w:t>
            </w:r>
            <w:r w:rsidR="00082B2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Res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 înv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 -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frecvenț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frecve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la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ectiv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iec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ivi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e, </w:t>
            </w:r>
            <w:r w:rsidR="00082B26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ățămân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core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ecif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 pr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bo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 co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nor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si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="00082B26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o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itat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cesto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funcț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raf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nu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total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num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—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etc.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diferenția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dom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ins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por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me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spa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 ca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spa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erit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acti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soc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orti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într-u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numă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ofe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tud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nfo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mitat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igien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co-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anita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 vi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6D5A08" w:rsidRDefault="00BE79AF" w:rsidP="00507B1A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0F07C0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I.P.A.2.1.2.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tare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e/se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care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ilitea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ctivit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tea</w:t>
            </w:r>
            <w:r w:rsidR="00082B2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rului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ic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ept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t;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ipa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mij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ncț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xi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minime.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507B1A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E79AF" w:rsidRPr="0084085F" w:rsidTr="00654715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I.P.A.2.1.3.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Resurse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fina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ciare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ntru act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țile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vă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e,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rv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sprijin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adecvate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accesibile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pentru studenți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monstrea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surs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fina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financi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sufici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rmen sc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—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anu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rspectiv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—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minimum trei/p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succesivi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loc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realiz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misiune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iectivel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-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fix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Ins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bug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anua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realist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bug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trei/p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politici fina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ref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la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sustenabilit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financiar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Politic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cali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manag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strat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gic.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une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pop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lați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div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den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fi stu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enți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maturi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frecven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redu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la în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mâ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dista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angaj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ii st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ăi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stud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dizabili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schimbarea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para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cătr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ămâ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t, al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modali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ățil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flex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pred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consid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planific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aloc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ea res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văț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cel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serviciil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de spriji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ți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cu 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ivir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sten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spectiv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D24F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6C16D1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1D0B77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I.P.A.2.1.4.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stemul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rdare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burselor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 altor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forme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sprijin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mater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pentru stu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ți 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bur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și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ltor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ij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aplică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mod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consecvent,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 res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 sunt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din resu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676CAE">
        <w:trPr>
          <w:gridAfter w:val="2"/>
          <w:wAfter w:w="35" w:type="dxa"/>
        </w:trPr>
        <w:tc>
          <w:tcPr>
            <w:tcW w:w="1456" w:type="dxa"/>
            <w:vMerge/>
            <w:tcBorders>
              <w:left w:val="single" w:sz="6" w:space="0" w:color="17365D"/>
              <w:bottom w:val="single" w:sz="4" w:space="0" w:color="auto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02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IP.A.2.1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5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Personalul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adm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nistrat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serviciilor 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sprijin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tru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lul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 al 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ersi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 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activi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enți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are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-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volta 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recru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și dez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 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nt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recte și 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te.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luc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iv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iș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gina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w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tipu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xemplu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ri.</w:t>
            </w:r>
          </w:p>
        </w:tc>
        <w:tc>
          <w:tcPr>
            <w:tcW w:w="3251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EE1" w:rsidRPr="0084085F" w:rsidTr="00117E59">
        <w:trPr>
          <w:gridAfter w:val="1"/>
          <w:wAfter w:w="15" w:type="dxa"/>
        </w:trPr>
        <w:tc>
          <w:tcPr>
            <w:tcW w:w="15829" w:type="dxa"/>
            <w:gridSpan w:val="6"/>
            <w:tcBorders>
              <w:top w:val="nil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31849B" w:themeFill="accent5" w:themeFillShade="BF"/>
          </w:tcPr>
          <w:p w:rsidR="00513EE1" w:rsidRPr="00EC54DC" w:rsidRDefault="003324E2" w:rsidP="00C81C43">
            <w:pPr>
              <w:ind w:left="5800" w:right="57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lastRenderedPageBreak/>
              <w:t>B. E</w:t>
            </w:r>
            <w:r w:rsidRPr="005F65C5">
              <w:rPr>
                <w:rFonts w:ascii="Arial Narrow" w:hAnsi="Arial Narrow"/>
                <w:b/>
                <w:color w:val="FFFFFF" w:themeColor="background1"/>
                <w:spacing w:val="-2"/>
                <w:sz w:val="22"/>
                <w:szCs w:val="22"/>
              </w:rPr>
              <w:t>F</w:t>
            </w: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IC</w:t>
            </w:r>
            <w:r w:rsidRPr="005F65C5">
              <w:rPr>
                <w:rFonts w:ascii="Arial Narrow" w:hAnsi="Arial Narrow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CITATE ED</w:t>
            </w:r>
            <w:r w:rsidRPr="005F65C5">
              <w:rPr>
                <w:rFonts w:ascii="Arial Narrow" w:hAnsi="Arial Narrow"/>
                <w:b/>
                <w:color w:val="FFFFFF" w:themeColor="background1"/>
                <w:spacing w:val="-1"/>
                <w:sz w:val="22"/>
                <w:szCs w:val="22"/>
              </w:rPr>
              <w:t>U</w:t>
            </w: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C</w:t>
            </w:r>
            <w:r w:rsidRPr="005F65C5">
              <w:rPr>
                <w:rFonts w:ascii="Arial Narrow" w:hAnsi="Arial Narrow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ŢIONALĂ</w:t>
            </w:r>
          </w:p>
        </w:tc>
      </w:tr>
      <w:tr w:rsidR="00513EE1" w:rsidRPr="0084085F" w:rsidTr="001D0B77">
        <w:trPr>
          <w:gridAfter w:val="1"/>
          <w:wAfter w:w="15" w:type="dxa"/>
        </w:trPr>
        <w:tc>
          <w:tcPr>
            <w:tcW w:w="15829" w:type="dxa"/>
            <w:gridSpan w:val="6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3324E2" w:rsidP="00C81C43">
            <w:pPr>
              <w:ind w:left="18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 xml:space="preserve">B.1. 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 xml:space="preserve">Conţinutul </w:t>
            </w:r>
            <w:r w:rsidR="0084085F"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p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84085F" w:rsidRPr="00EC54DC">
              <w:rPr>
                <w:rFonts w:ascii="Arial Narrow" w:hAnsi="Arial Narrow"/>
                <w:b/>
                <w:spacing w:val="2"/>
                <w:sz w:val="22"/>
                <w:szCs w:val="22"/>
              </w:rPr>
              <w:t>o</w:t>
            </w:r>
            <w:r w:rsidR="0084085F"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="0084085F" w:rsidRPr="00EC54DC">
              <w:rPr>
                <w:rFonts w:ascii="Arial Narrow" w:hAnsi="Arial Narrow"/>
                <w:b/>
                <w:spacing w:val="2"/>
                <w:sz w:val="22"/>
                <w:szCs w:val="22"/>
              </w:rPr>
              <w:t>r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84085F"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 xml:space="preserve">elor de </w:t>
            </w:r>
            <w:r w:rsidR="0084085F"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>tu</w:t>
            </w:r>
            <w:r w:rsidR="0084085F"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d</w:t>
            </w:r>
            <w:r w:rsidR="0084085F" w:rsidRPr="00EC54DC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</w:tr>
      <w:tr w:rsidR="00BE79AF" w:rsidRPr="0084085F" w:rsidTr="00B765F1">
        <w:trPr>
          <w:gridAfter w:val="1"/>
          <w:wAfter w:w="15" w:type="dxa"/>
        </w:trPr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S.B.1.1. Admiterea studenților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tabs>
                <w:tab w:val="left" w:pos="1880"/>
              </w:tabs>
              <w:ind w:left="102" w:right="45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I.P.B.1.1.1.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ncipii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politicii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admitere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la programe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studiu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oferite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ie</w:t>
            </w:r>
          </w:p>
          <w:p w:rsidR="00BE79AF" w:rsidRPr="00EC54DC" w:rsidRDefault="00BE79AF" w:rsidP="001D0B77">
            <w:pPr>
              <w:tabs>
                <w:tab w:val="left" w:pos="1880"/>
              </w:tabs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apl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tra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a recru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miter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lor,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blic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 cel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rket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mații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corecte, 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ți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nfir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re. Admi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 se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baz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scrim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 Instituț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își asu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cr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calitati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83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6233C1" w:rsidRDefault="00BE79AF" w:rsidP="006233C1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156477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I.P.B.1.1.2.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Pract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mitere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Admit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într-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 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diplom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din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cicl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pre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t,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nform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le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gii,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inea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rhică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ire.</w:t>
            </w:r>
          </w:p>
        </w:tc>
        <w:tc>
          <w:tcPr>
            <w:tcW w:w="3283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C16BE9">
        <w:trPr>
          <w:gridAfter w:val="1"/>
          <w:wAfter w:w="15" w:type="dxa"/>
        </w:trPr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S.B.1.2. Structura și prezentarea programelor de studiu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5F65C5" w:rsidRDefault="00BE79AF" w:rsidP="001D0B77">
            <w:pPr>
              <w:ind w:left="102" w:right="45"/>
              <w:rPr>
                <w:rFonts w:ascii="Arial Narrow" w:eastAsia="Arial Narrow" w:hAnsi="Arial Narrow" w:cs="Arial Narrow"/>
                <w:b/>
                <w:i/>
                <w:color w:val="FFFFFF" w:themeColor="background1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I.P.B.1.2.1.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Structura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programelor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studi</w:t>
            </w:r>
            <w:r w:rsidR="001D0B77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8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Fiecar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progr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studii/sp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ializ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ul univ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rsi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baze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respond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aș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ept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ulu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univ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progr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este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eze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unu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pach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cume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 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clud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obi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tivel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gen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specific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ram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lui; pla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pond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disc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plinelo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prim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credit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ECT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disciplinel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don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te succesi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timpu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olariz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;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ram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tem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sau 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disciplinel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incl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planu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ăț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mâ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ște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ctic,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cog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itiv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tehnic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-v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sciplin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flexibil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ăța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;</w:t>
            </w:r>
            <w:r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mod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evalu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fiec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disci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rez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planific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;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mod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ganizar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co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țin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ul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amenulu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fin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liz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studiil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sum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tiv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imilare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cognitiv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califi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si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tar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ogr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incluse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re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condu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compe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 transversale, cum sunt 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irmarea personalității 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uden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ului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î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 so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e, comunicarea, limbile străine, lucrul în 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hipă. Programul de studii include oportuni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 de 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 sau de pla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1D0B77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ament bine structurate, după caz.</w:t>
            </w:r>
          </w:p>
        </w:tc>
        <w:tc>
          <w:tcPr>
            <w:tcW w:w="3283" w:type="dxa"/>
            <w:gridSpan w:val="3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AC7C96" w:rsidRDefault="00BE79AF" w:rsidP="00AC7C96">
            <w:pPr>
              <w:ind w:left="105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E65D2F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I.P.B.1.2.2.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Diferențiere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realizarea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programelor 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studiu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b/>
                <w:spacing w:val="-1"/>
                <w:sz w:val="22"/>
                <w:szCs w:val="22"/>
                <w:u w:val="thick" w:color="000000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Min: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 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tare ca structu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rent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3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forma de 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— cu frecve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redus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dista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dar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dife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țiază în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funcție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mijlo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cele uti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 fo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tru a asi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sul 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uu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stu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or.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mântul cu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frecvență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redu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catorul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nțiază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în 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spun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ză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tor.</w:t>
            </w:r>
          </w:p>
        </w:tc>
        <w:tc>
          <w:tcPr>
            <w:tcW w:w="3283" w:type="dxa"/>
            <w:gridSpan w:val="3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AC7C96" w:rsidRDefault="00BE79AF" w:rsidP="00AC7C96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96793E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6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I.P.B.1.2.3.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Relevanța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programelor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diu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Relevan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cogniti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profesiona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programelor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defini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ritmu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ezvol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ării cunoașteri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tehnol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gie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domeni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ele pie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munci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califi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ărilor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Proiectare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programelor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implicare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altor actor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interesa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Termenu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„actor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interes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”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refe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atâ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actori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interni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institu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incluzând 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personalul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actori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fi absolven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ajatori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partene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extern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nstitu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iei. Programel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vizuit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periodi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baza analizelo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cole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împreu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absolven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reprezentan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angajat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rilor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beneficiin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astfe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expertiz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exter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punct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referin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educa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ie/Instituți</w:t>
            </w:r>
            <w:r w:rsidR="001D0B77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învățămân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mecanism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analiz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egia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nual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modului 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cunoaștere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nsmi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mila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analiz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schimbărilo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produ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 profiluril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calificărilo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impactu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acestor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asupra organizări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gramulu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Deoarec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ii 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admiș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informa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publicat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înaint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începere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primulu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proofErr w:type="gramStart"/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universitar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semnân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contract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educ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structur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programului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schimb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numa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începân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 anulu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universi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ător.</w:t>
            </w:r>
          </w:p>
        </w:tc>
        <w:tc>
          <w:tcPr>
            <w:tcW w:w="3283" w:type="dxa"/>
            <w:gridSpan w:val="3"/>
            <w:tcBorders>
              <w:top w:val="single" w:sz="7" w:space="0" w:color="17365D"/>
              <w:left w:val="single" w:sz="8" w:space="0" w:color="17365D"/>
              <w:bottom w:val="single" w:sz="5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EE1" w:rsidRPr="0084085F" w:rsidTr="001D0B77">
        <w:tc>
          <w:tcPr>
            <w:tcW w:w="15844" w:type="dxa"/>
            <w:gridSpan w:val="7"/>
            <w:tcBorders>
              <w:top w:val="single" w:sz="5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133997" w:rsidP="00C81C43">
            <w:pPr>
              <w:ind w:left="5104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3324E2" w:rsidRPr="00EC54DC">
              <w:rPr>
                <w:rFonts w:ascii="Arial Narrow" w:hAnsi="Arial Narrow"/>
                <w:b/>
                <w:sz w:val="22"/>
                <w:szCs w:val="22"/>
              </w:rPr>
              <w:t xml:space="preserve">.2. 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Rezultatele învățării</w:t>
            </w:r>
          </w:p>
        </w:tc>
      </w:tr>
      <w:tr w:rsidR="00BE79AF" w:rsidRPr="0084085F" w:rsidTr="00D75C4E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S.B.2.1. Valorificarea calificării universitare obținute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I.P.B.2.1.1.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orificarea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prin capacitatea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se angaja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muncii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6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Furni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ie/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nstit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văț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mâ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urm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tr-un siste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pre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al 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5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0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ja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 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califi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rii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B165E4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I.P.B.2.1.2.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orificarea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califi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prin continuarea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studiilor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universitare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0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sol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nții ulti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iși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erat,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 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sterat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cer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uat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 ab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5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omo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la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de docto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 (p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exte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ite)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0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%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CA4D15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I.P.B.2.1.3.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velul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satisfa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nților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 raport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dezvoltarea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profesiona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persona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 asigu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ată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unive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Min</w:t>
            </w:r>
            <w:r w:rsidR="00570A65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apli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reglem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tru 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canism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sond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periodic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iniei stu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ențil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privir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tisf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cee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ce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iveșt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caționa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serviciil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eșt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frastruct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of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univ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rsit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mul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5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0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%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recia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ziti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de în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dez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sit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și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opriu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857898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E79AF" w:rsidRPr="0084085F" w:rsidTr="003F4A5B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I.P.B.2.1.4.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Centrarea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dent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metodelor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vă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Principal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responsabilitat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cadrulu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cti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este proiectare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metodelo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med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centrate 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accen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asupr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responsabili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ii tradi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ional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transmit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doa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inform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Rela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dintre studen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profeso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parteneriat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care fiecar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asum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responsabilit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atingeri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rezultatelor învățării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Rezultatel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ățări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explicat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discutate 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perspectiv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relevan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acestor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pentru dezvoltare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Cadrel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foloses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resursele noilo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tehnologi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exempl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-mail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pagin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persona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we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temati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platform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e-learning, bibliografie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resurs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forma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electroni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dialo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 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material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auxiliare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tabl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pchar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videoproiecto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adecvate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foloses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flexibi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varietat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metod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peda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ogi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încurajea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dezbaterile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schimbu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opini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munc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echipă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Evaluare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includ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examinare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notarea obiectivă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criteri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metod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cla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stabilit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la începutu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semestrulu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barem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adus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la cunoștin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împr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criteri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aprecier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ășurate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Evaluatori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primesc spriji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dezvoltare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compete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 domeniu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uării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Inst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ățămân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are procedur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recuno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șter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finalizar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adecvate scopulu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cazuril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mobilitat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ilor.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BF16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674356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I.P.B.2.1.5.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ților</w:t>
            </w:r>
          </w:p>
          <w:p w:rsidR="00BE79AF" w:rsidRPr="00EC54DC" w:rsidRDefault="00BE79AF" w:rsidP="001D0B77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6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la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ziț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per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son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mar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cere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nfo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iș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gina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w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insti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uției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Exis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îndrum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an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ofe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gr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cent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dra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per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stabili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ordan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 stu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ituț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resur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ctivi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bl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acti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itate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ntr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sil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angajato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ab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uni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ersi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tranziț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iei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colari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ja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ctiv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033789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513EE1" w:rsidRPr="0084085F" w:rsidTr="00570A65">
        <w:tc>
          <w:tcPr>
            <w:tcW w:w="15844" w:type="dxa"/>
            <w:gridSpan w:val="7"/>
            <w:tcBorders>
              <w:top w:val="nil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133997" w:rsidP="00C81C43">
            <w:pPr>
              <w:ind w:left="5064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B.</w:t>
            </w:r>
            <w:r w:rsidR="003324E2" w:rsidRPr="00EC54DC"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Activitatea de cercetare științifică</w:t>
            </w:r>
          </w:p>
        </w:tc>
      </w:tr>
      <w:tr w:rsidR="00BE79AF" w:rsidRPr="0084085F" w:rsidTr="009D02B8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3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S.B.3.1. Programe de cercetare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I.P.B.3.1.1.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Prog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cerc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tegi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terme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progra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 terme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medi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scur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privin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sunt adoptat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sena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consiliil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facul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odat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 specificare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practicilo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bț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alocar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ale resurselo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realizar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modali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valorificare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Interesel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sunt predomin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ionale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Institu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ământ dispun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resurs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financiare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logistic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ane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suficient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realiz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obiectivel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propuse. 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sprijin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participare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proiectel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inclusi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alocân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resurs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financiar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 aces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sens.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91401D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I.P.B.3.1.2.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liz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Furnizoru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educa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ie/Institu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ățământ 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etici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tegri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academic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conform cărui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ășoar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conform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 normel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profesional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asigurarea permanen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vigilen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eventual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fraude 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abater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deontologi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ățil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incl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ăsur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activ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prevenir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eliminar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ricăro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form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plagiat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Exist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document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certificare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perm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îndepliniri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uno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standard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calit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sau excelen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știin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ică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punctu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 veder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organi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urmăriri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șurării proiectelo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avi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intern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rezultatelo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eliminări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practicilo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neconform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 etica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reproducere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ăr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permisiun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rezultatelo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ob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inut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cerce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ători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giat, nerespectare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normelo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bi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eti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etc.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6271E6" w:rsidRDefault="00BE79AF" w:rsidP="00C81C43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3E0EBC">
        <w:tc>
          <w:tcPr>
            <w:tcW w:w="1456" w:type="dxa"/>
            <w:vMerge/>
            <w:tcBorders>
              <w:left w:val="single" w:sz="6" w:space="0" w:color="17365D"/>
              <w:bottom w:val="single" w:sz="4" w:space="0" w:color="auto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I.P.B.3.1.3.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orificarea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cerce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este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in: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publi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ații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ș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țifice, trans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par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sau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alte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cturi 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lorificare,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aliz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rea unor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tc.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cerce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 are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sau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știi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țific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4B61C7" w:rsidRDefault="00BE79AF" w:rsidP="00117E59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13EE1" w:rsidRPr="0084085F" w:rsidTr="00570A65">
        <w:tc>
          <w:tcPr>
            <w:tcW w:w="15844" w:type="dxa"/>
            <w:gridSpan w:val="7"/>
            <w:tcBorders>
              <w:top w:val="nil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133997" w:rsidP="00C81C43">
            <w:pPr>
              <w:ind w:left="5623" w:right="56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lastRenderedPageBreak/>
              <w:t>B</w:t>
            </w:r>
            <w:r w:rsidR="003324E2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3324E2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</w:rPr>
              <w:t>Activitatea financiară a organizației</w:t>
            </w:r>
          </w:p>
        </w:tc>
      </w:tr>
      <w:tr w:rsidR="00BE79AF" w:rsidRPr="0084085F" w:rsidTr="007E1285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S.B.4.1. Buget și contabilitate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IP.B.4.1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getul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venituri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cheltuie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venitu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ltuieli 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robat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fiind res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 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os.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 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de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ata</w:t>
            </w:r>
            <w:r w:rsidRPr="00EC54D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ilor</w:t>
            </w:r>
            <w:r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 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ăș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că 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 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rilor</w:t>
            </w:r>
            <w:r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îi</w:t>
            </w:r>
            <w:r w:rsidRPr="00EC54DC"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o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ncți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Taxele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școl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ale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cu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rsitar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pu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lic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nțat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get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doc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rat similare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uno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ști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ță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sunt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infor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nci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desp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mo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3A44" w:rsidRPr="0084085F" w:rsidTr="000802D0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F3A44" w:rsidRPr="0084085F" w:rsidRDefault="00BF3A44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F3A44" w:rsidRPr="00EC54DC" w:rsidRDefault="00BF3A44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IP.B.4.1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2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ntabilitate</w:t>
            </w:r>
          </w:p>
          <w:p w:rsidR="00BF3A44" w:rsidRPr="00EC54DC" w:rsidRDefault="00BF3A44" w:rsidP="00570A65">
            <w:pPr>
              <w:ind w:left="102" w:right="45"/>
              <w:jc w:val="both"/>
              <w:rPr>
                <w:rFonts w:ascii="Arial Narrow" w:hAnsi="Arial Narrow"/>
                <w:b/>
                <w:spacing w:val="-1"/>
                <w:sz w:val="22"/>
                <w:szCs w:val="22"/>
                <w:u w:val="thick" w:color="000000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obț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st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tului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contab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uție,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ar, 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il,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xe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b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rtul de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că ch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efect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cu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legi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des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lor,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 insti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F3A44" w:rsidRPr="00426574" w:rsidRDefault="00BF3A44" w:rsidP="00426574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F3A44" w:rsidRPr="0084085F" w:rsidTr="000802D0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F3A44" w:rsidRPr="0084085F" w:rsidRDefault="00BF3A44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F3A44" w:rsidRPr="00EC54DC" w:rsidRDefault="00BF3A44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IP.B.4.1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3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ditare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undere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publi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</w:p>
          <w:p w:rsidR="00BF3A44" w:rsidRPr="00EC54DC" w:rsidRDefault="00BF3A44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3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3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nse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ui 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re,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instituț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ctivi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 sale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inancia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Bila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il, con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xe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ră și rez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lor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inancia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sunt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ate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senat.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F3A44" w:rsidRPr="00EC54DC" w:rsidRDefault="00BF3A44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EE1" w:rsidRPr="0084085F" w:rsidTr="00570A65">
        <w:tc>
          <w:tcPr>
            <w:tcW w:w="15844" w:type="dxa"/>
            <w:gridSpan w:val="7"/>
            <w:tcBorders>
              <w:top w:val="nil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92CDDC" w:themeFill="accent5" w:themeFillTint="99"/>
          </w:tcPr>
          <w:p w:rsidR="00513EE1" w:rsidRPr="00EC54DC" w:rsidRDefault="00BF3A44" w:rsidP="00C81C43">
            <w:pPr>
              <w:ind w:left="39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fr-FR"/>
              </w:rPr>
              <w:t>C</w:t>
            </w:r>
            <w:r w:rsidR="003324E2"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fr-FR"/>
              </w:rPr>
              <w:t xml:space="preserve">. </w:t>
            </w:r>
            <w:r w:rsidRPr="005F65C5">
              <w:rPr>
                <w:rFonts w:ascii="Arial Narrow" w:hAnsi="Arial Narrow"/>
                <w:b/>
                <w:color w:val="FFFFFF" w:themeColor="background1"/>
                <w:sz w:val="22"/>
                <w:szCs w:val="22"/>
                <w:lang w:val="fr-FR"/>
              </w:rPr>
              <w:t>MANAGEMENTUL CALITĂȚII</w:t>
            </w:r>
          </w:p>
        </w:tc>
      </w:tr>
      <w:tr w:rsidR="00BF3A44" w:rsidRPr="0084085F" w:rsidTr="00570A65">
        <w:tc>
          <w:tcPr>
            <w:tcW w:w="1584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AEEF3" w:themeFill="accent5" w:themeFillTint="33"/>
          </w:tcPr>
          <w:p w:rsidR="00BF3A44" w:rsidRPr="00EC54DC" w:rsidRDefault="00BF3A44" w:rsidP="00C81C43">
            <w:pPr>
              <w:ind w:left="39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C.1. Strategii și proceduri pentru asigurarea calității</w:t>
            </w:r>
          </w:p>
        </w:tc>
      </w:tr>
      <w:tr w:rsidR="00BE79AF" w:rsidRPr="0084085F" w:rsidTr="00EC0812">
        <w:tc>
          <w:tcPr>
            <w:tcW w:w="1456" w:type="dxa"/>
            <w:vMerge w:val="restart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S.C.1.1. Structuri și politici pentru asigurarea calității</w:t>
            </w:r>
          </w:p>
        </w:tc>
        <w:tc>
          <w:tcPr>
            <w:tcW w:w="11090" w:type="dxa"/>
            <w:gridSpan w:val="2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I.P.C.1.1.1.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Organiz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sis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emului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asigu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 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</w:p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Min: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uție ex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o comisie cent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și comisii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grat.</w:t>
            </w:r>
          </w:p>
        </w:tc>
        <w:tc>
          <w:tcPr>
            <w:tcW w:w="3298" w:type="dxa"/>
            <w:gridSpan w:val="4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0773BF" w:rsidRDefault="00BE79AF" w:rsidP="00511B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79AF" w:rsidRPr="0084085F" w:rsidTr="008009EB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I.P.C.1.1.2.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litici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strate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pentru asigu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Există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litici</w:t>
            </w:r>
            <w:r w:rsidRPr="00EC54DC">
              <w:rPr>
                <w:rFonts w:ascii="Arial Narrow" w:eastAsia="Arial Narrow" w:hAnsi="Arial Narrow" w:cs="Arial Narrow"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trate</w:t>
            </w:r>
            <w:r w:rsidRPr="00EC54DC">
              <w:rPr>
                <w:rFonts w:ascii="Arial Narrow" w:eastAsia="Arial Narrow" w:hAnsi="Arial Narrow" w:cs="Arial Narrow"/>
                <w:spacing w:val="3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 calitate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sunt pre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ile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strat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 fie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rtim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 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ticip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rea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ărui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ru al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rpul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ctic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 cer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cum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enților. Insti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mo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politi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0773BF" w:rsidRDefault="00BE79AF" w:rsidP="00511B2C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BF3A44" w:rsidRPr="0084085F" w:rsidTr="00570A65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DAEEF3" w:themeFill="accent5" w:themeFillTint="33"/>
          </w:tcPr>
          <w:p w:rsidR="00BF3A44" w:rsidRPr="00EC54DC" w:rsidRDefault="00BF3A44" w:rsidP="00C81C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C.2. Proceduri privind inițierea, monitorizarea și revizuirea periodică a programelor și activităților desfășurate</w:t>
            </w:r>
          </w:p>
        </w:tc>
      </w:tr>
      <w:tr w:rsidR="00BE79AF" w:rsidRPr="0084085F" w:rsidTr="00EE68EE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S.C.2.1. Aprobarea, monitorizarea și evaluarea periodică a programelor de studio și diplomelor ce corespund calificărilor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I.P.C.2.1.1.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ten</w:t>
            </w:r>
            <w:r w:rsidR="00570A65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apli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ea regulamentu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privitor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inițier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a,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apr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ba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ea, monitorizarea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evaluarea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periodică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 programelor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studi</w:t>
            </w:r>
            <w:r w:rsidR="00570A65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apli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ede</w:t>
            </w:r>
            <w:r w:rsidR="00570A65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or, ab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ja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lor în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e 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revi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511B2C" w:rsidRDefault="00BE79AF" w:rsidP="00511B2C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C67A0A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I.P.C.2.1.2.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respondența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dintre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diplome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și calificări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și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emise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funcție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țele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califi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ării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ersita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stabi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rez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aș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rii,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diplomele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fiind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emi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nță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tea.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EE1" w:rsidRPr="0084085F" w:rsidTr="00570A65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3324E2" w:rsidP="00C81C43">
            <w:pPr>
              <w:ind w:left="17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C.</w:t>
            </w:r>
            <w:r w:rsidR="001807C5" w:rsidRPr="00EC54DC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807C5"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Proceduri obiective și transparente de evaluare a rezultatelor învățării</w:t>
            </w:r>
          </w:p>
        </w:tc>
      </w:tr>
      <w:tr w:rsidR="00BE79AF" w:rsidRPr="0084085F" w:rsidTr="00794FD4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S.C.3.1. Evaluarea studenților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I.P.C.3.1.1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regulamen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rivind 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ami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notare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ților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aplica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riguro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>vent.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7"/>
                <w:sz w:val="22"/>
                <w:szCs w:val="22"/>
              </w:rPr>
              <w:t>Min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ast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specific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cuno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cu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La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lâng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titularu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cursului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cel p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cad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570A65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specialitate.</w:t>
            </w:r>
            <w:r w:rsidRPr="00EC54DC">
              <w:rPr>
                <w:rFonts w:ascii="Arial Narrow" w:eastAsia="Arial Narrow" w:hAnsi="Arial Narrow" w:cs="Arial Narrow"/>
                <w:spacing w:val="-3"/>
                <w:w w:val="9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ob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bazeaz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pe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cri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tod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cla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stabilit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sem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strului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ști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or.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ode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lastRenderedPageBreak/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încurajea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gân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criti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creativi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tea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munc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ip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udi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eg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tru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circumsta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nua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Exis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7"/>
                <w:sz w:val="22"/>
                <w:szCs w:val="22"/>
              </w:rPr>
              <w:t xml:space="preserve"> </w:t>
            </w:r>
            <w:proofErr w:type="gramStart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proofErr w:type="gramEnd"/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ude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ol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a </w:t>
            </w:r>
            <w:r w:rsidRPr="00570A65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contestațiilor, 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ad</w:t>
            </w:r>
            <w:r w:rsidRPr="00570A65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usă la cunoștința 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c</w:t>
            </w:r>
            <w:r w:rsidRPr="00570A65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t</w:t>
            </w:r>
            <w:r w:rsidRPr="00570A65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570A65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a.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4345A3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I.P.C.3.1.2.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Integrarea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exam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 proiec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dă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vă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rii,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curs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 programe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studiu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Min</w:t>
            </w:r>
            <w:r w:rsidR="00570A65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Fiecar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astfe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proiecta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îmbin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pred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examinarea. Procedeel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examinar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valuar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ilor 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centrat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 w:rsidR="00570A6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rezultatel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ățări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anun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ate 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tim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det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liu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Studen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ilo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se ofe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informa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dup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evaluar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—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feedback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care, dac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necesar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sun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legat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consilier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pentru procesu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învă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ulterioa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3B23F0" w:rsidRDefault="00BE79AF" w:rsidP="003B23F0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13EE1" w:rsidRPr="0084085F" w:rsidTr="00570A65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513EE1" w:rsidRPr="00EC54DC" w:rsidRDefault="001807C5" w:rsidP="00C81C43">
            <w:pPr>
              <w:ind w:left="39" w:right="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C.4</w:t>
            </w:r>
            <w:r w:rsidR="003324E2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Proceduri de evaluare periodică a calității corpului didactic</w:t>
            </w:r>
          </w:p>
        </w:tc>
      </w:tr>
      <w:tr w:rsidR="00BE79AF" w:rsidRPr="0084085F" w:rsidTr="00F409CE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S.C.4.1. Calitatea personalului didactic și de cercetare</w:t>
            </w:r>
          </w:p>
        </w:tc>
        <w:tc>
          <w:tcPr>
            <w:tcW w:w="11050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spacing w:val="-8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I.P.C.4.1.1.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Compete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ța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drelor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 raportul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dintre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rul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cad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didact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ce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 studenți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pacing w:val="-8"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rnizoru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ție/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nstituți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ământ superio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treb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asigur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comp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or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idactic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aplic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rect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transp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recr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dezvolt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rson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lului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condi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regl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ril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ațional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în vigo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stitu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sus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explicit 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zvolt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ofesiona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agogi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tii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opriil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cadr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riod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ctice 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rticip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siun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f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vedere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îmbunăt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ii co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pred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evalu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func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de specificu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ogramulu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studii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II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stabil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șt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acel raport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consid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opti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iectivele 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nivelu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opri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cali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8"/>
                <w:sz w:val="22"/>
                <w:szCs w:val="22"/>
              </w:rPr>
              <w:t xml:space="preserve"> 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academice,</w:t>
            </w:r>
            <w:r w:rsidRPr="00EC54DC">
              <w:rPr>
                <w:rFonts w:ascii="Arial Narrow" w:eastAsia="Arial Narrow" w:hAnsi="Arial Narrow" w:cs="Arial Narrow"/>
                <w:spacing w:val="-6"/>
                <w:w w:val="9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w w:val="9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9"/>
                <w:w w:val="98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7"/>
                <w:w w:val="98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w w:val="98"/>
                <w:sz w:val="22"/>
                <w:szCs w:val="22"/>
              </w:rPr>
              <w:t>ăru</w:t>
            </w:r>
            <w:r w:rsidRPr="00EC54DC">
              <w:rPr>
                <w:rFonts w:ascii="Arial Narrow" w:eastAsia="Arial Narrow" w:hAnsi="Arial Narrow" w:cs="Arial Narrow"/>
                <w:w w:val="9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7"/>
                <w:w w:val="9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de cadr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idactic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titul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numă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tu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ți, resp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tân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eved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ril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stand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del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ific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stabilite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ARACI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pri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comp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bun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practici 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ion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for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tr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regl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entat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Uniune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ropean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 ev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alu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rea cali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tăț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consid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eră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u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cadr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u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did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cti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c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est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titul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ar 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î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-o singură u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n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r</w:t>
            </w:r>
            <w:r w:rsidRPr="00B418D2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>sitate.</w:t>
            </w:r>
          </w:p>
        </w:tc>
        <w:tc>
          <w:tcPr>
            <w:tcW w:w="3338" w:type="dxa"/>
            <w:gridSpan w:val="5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117E59" w:rsidRPr="00EC54DC" w:rsidRDefault="00117E59" w:rsidP="00117E59">
            <w:pPr>
              <w:rPr>
                <w:rFonts w:ascii="Arial Narrow" w:hAnsi="Arial Narrow"/>
                <w:color w:val="FF0000"/>
                <w:sz w:val="22"/>
                <w:szCs w:val="22"/>
                <w:lang w:val="fr-FR"/>
              </w:rPr>
            </w:pPr>
          </w:p>
          <w:p w:rsidR="00BE79AF" w:rsidRPr="00EC54DC" w:rsidRDefault="00BE79AF" w:rsidP="001D4C51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val="fr-FR"/>
              </w:rPr>
            </w:pPr>
          </w:p>
        </w:tc>
      </w:tr>
      <w:tr w:rsidR="00BE79AF" w:rsidRPr="0084085F" w:rsidTr="00E73B71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I.P.C.4.1.2.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Evaluarea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coleg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ală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Min: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gia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este 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dic,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5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erii generale</w:t>
            </w:r>
            <w:r w:rsidRPr="00EC54DC">
              <w:rPr>
                <w:rFonts w:ascii="Arial Narrow" w:eastAsia="Arial Narrow" w:hAnsi="Arial Narrow" w:cs="Arial Narrow"/>
                <w:spacing w:val="4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pe 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</w:p>
        </w:tc>
        <w:tc>
          <w:tcPr>
            <w:tcW w:w="3338" w:type="dxa"/>
            <w:gridSpan w:val="5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F950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7D4E6C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I.P.C.4.1.3. Evaluarea per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nalului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didactic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</w:t>
            </w:r>
          </w:p>
          <w:p w:rsidR="00BE79AF" w:rsidRPr="00EC54DC" w:rsidRDefault="00BE79AF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Eva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enți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este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</w:p>
          <w:p w:rsidR="00BE79AF" w:rsidRPr="00EC54DC" w:rsidRDefault="00B418D2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Există 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c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 stu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 a</w:t>
            </w:r>
            <w:r w:rsidR="00BE79AF" w:rsidRPr="00EC54DC">
              <w:rPr>
                <w:rFonts w:ascii="Arial Narrow" w:eastAsia="Arial Narrow" w:hAnsi="Arial Narrow" w:cs="Arial Narrow"/>
                <w:spacing w:val="14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ror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ice, ap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bat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senat,</w:t>
            </w:r>
            <w:r w:rsidR="00BE79AF"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apli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care</w:t>
            </w:r>
            <w:r w:rsidR="00BE79AF"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al de</w:t>
            </w:r>
            <w:r w:rsidR="00BE79AF"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 w:rsidR="00BE79AF"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mp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ea 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li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zâ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nd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="00BE79AF"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exclusiv 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="00BE79AF"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ența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ctor</w:t>
            </w:r>
            <w:r w:rsidR="00BE79AF"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exte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="00BE79AF"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cu 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an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con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 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 Re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="00BE79AF"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="00BE79AF"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conf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 ac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le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do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ui, re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toru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</w:t>
            </w:r>
            <w:r w:rsidR="00BE79AF"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BE79AF"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valu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="00BE79AF"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="00BE79AF"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</w:p>
        </w:tc>
        <w:tc>
          <w:tcPr>
            <w:tcW w:w="3338" w:type="dxa"/>
            <w:gridSpan w:val="5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F950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79AF" w:rsidRPr="0084085F" w:rsidTr="00EC4586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570A65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I.P.C.4.1.4.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Evaluarea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3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mana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mentul unive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</w:p>
          <w:p w:rsidR="00BE79AF" w:rsidRPr="00EC54DC" w:rsidRDefault="00BE79AF" w:rsidP="00B418D2">
            <w:pPr>
              <w:ind w:left="102" w:right="45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</w:t>
            </w:r>
            <w:r w:rsidR="00B418D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ctic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te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valu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departament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338" w:type="dxa"/>
            <w:gridSpan w:val="5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EC54DC" w:rsidRDefault="00BE79AF" w:rsidP="00F950E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1807C5" w:rsidRPr="0084085F" w:rsidTr="000802D0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1807C5" w:rsidRPr="0084085F" w:rsidRDefault="001807C5" w:rsidP="00C81C43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11050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1807C5" w:rsidRPr="00EC54DC" w:rsidRDefault="001807C5" w:rsidP="00570A65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I.P.C.4.1.5. Condițiile pentru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buna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ura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 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tivi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cadrelor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didactice</w:t>
            </w:r>
          </w:p>
          <w:p w:rsidR="001807C5" w:rsidRPr="00EC54DC" w:rsidRDefault="001807C5" w:rsidP="00570A65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Min.: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rul de ed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ie/Instit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nt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care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ji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ic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des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3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nt.</w:t>
            </w:r>
            <w:r w:rsidRPr="00EC54DC">
              <w:rPr>
                <w:rFonts w:ascii="Arial Narrow" w:eastAsia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3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astf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aște</w:t>
            </w:r>
            <w:r w:rsidRPr="00EC54DC">
              <w:rPr>
                <w:rFonts w:ascii="Arial Narrow" w:eastAsia="Arial Narrow" w:hAnsi="Arial Narrow" w:cs="Arial Narrow"/>
                <w:spacing w:val="4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impor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="000802D0"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i,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rea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dactic au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iar,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j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tiliz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olo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ii. Pre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ătirea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gică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tice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reali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ează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forma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ivel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sitar.</w:t>
            </w:r>
          </w:p>
        </w:tc>
        <w:tc>
          <w:tcPr>
            <w:tcW w:w="3338" w:type="dxa"/>
            <w:gridSpan w:val="5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1807C5" w:rsidRPr="00EC54DC" w:rsidRDefault="001807C5" w:rsidP="00F950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190C" w:rsidRPr="0084085F" w:rsidTr="00B418D2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69190C" w:rsidRPr="00EC54DC" w:rsidRDefault="00882EEC" w:rsidP="00C81C43">
            <w:pPr>
              <w:ind w:left="181" w:right="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69190C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9190C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Accesibilitatea resurselor adecvate învățării</w:t>
            </w:r>
          </w:p>
        </w:tc>
      </w:tr>
      <w:tr w:rsidR="00BE79AF" w:rsidRPr="0084085F" w:rsidTr="00AC4445">
        <w:tc>
          <w:tcPr>
            <w:tcW w:w="1456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S.C.5.1. Resurse de învățare și servicii studențești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B418D2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I.P.C.5.1.1.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sponibilitatea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resurselor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 în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vă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</w:p>
          <w:p w:rsidR="00BE79AF" w:rsidRPr="00EC54DC" w:rsidRDefault="00BE79AF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Min: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resu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—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le, tratate,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fice,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ații, an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etc.,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 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ci,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etc.,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format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clasic 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 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uit.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Bi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ii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disp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pe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lân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ic,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corespun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ră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cip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le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revis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itate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ește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r, adaptat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 funcție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resurse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 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ților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vistelor.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F950E7" w:rsidRDefault="00BE79AF" w:rsidP="00DA0DBD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BE79AF" w:rsidRPr="0084085F" w:rsidTr="00C565A4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84085F" w:rsidRDefault="00BE79AF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BE79AF" w:rsidRPr="00EC54DC" w:rsidRDefault="00BE79AF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I.P.C.5.1.2.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dare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rii</w:t>
            </w:r>
          </w:p>
          <w:p w:rsidR="00BE79AF" w:rsidRPr="00EC54DC" w:rsidRDefault="00BE79AF" w:rsidP="00B418D2">
            <w:pPr>
              <w:ind w:left="102" w:right="45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Structu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 urm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astfel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â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care cad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să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pe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tru fie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ii, caracteristicile</w:t>
            </w:r>
            <w:r w:rsidRPr="00EC54DC"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studenților,</w:t>
            </w:r>
            <w:r w:rsidRPr="00EC54DC"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forma</w:t>
            </w:r>
            <w:r w:rsidRPr="00EC54DC">
              <w:rPr>
                <w:rFonts w:ascii="Arial Narrow" w:eastAsia="Arial Narrow" w:hAnsi="Arial Narrow" w:cs="Arial Narrow"/>
                <w:spacing w:val="3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3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 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crite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BE79AF" w:rsidRPr="00DA0DBD" w:rsidRDefault="00BE79AF" w:rsidP="00C81C43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455B7C" w:rsidRPr="0084085F" w:rsidTr="00DD530F">
        <w:tc>
          <w:tcPr>
            <w:tcW w:w="1456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ind w:left="102" w:right="4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I.P.C.5.1.3.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Programe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mulare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 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up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re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fr-FR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2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2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ame</w:t>
            </w:r>
            <w:r w:rsidRPr="00EC54DC">
              <w:rPr>
                <w:rFonts w:ascii="Arial Narrow" w:eastAsia="Arial Narrow" w:hAnsi="Arial Narrow" w:cs="Arial Narrow"/>
                <w:spacing w:val="1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1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rfor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țe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înalte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 recupera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celor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dificul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455B7C" w:rsidRPr="00EC54DC" w:rsidRDefault="00455B7C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5B7C" w:rsidRPr="0084085F" w:rsidTr="00717CD9">
        <w:tc>
          <w:tcPr>
            <w:tcW w:w="1456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I.P.C.5.1.4.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Servicii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studenț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ti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 de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nim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soc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ive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cum sunt: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 cel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0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%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i, ba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sporti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diferite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servicii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nsili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ție efi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unt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 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x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istența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estor serv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cii.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ozi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stud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ul, infrastruc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ra 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des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 și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ști.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455B7C" w:rsidRPr="00EC54DC" w:rsidRDefault="00455B7C" w:rsidP="00C81C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3C0" w:rsidRPr="0084085F" w:rsidTr="00B418D2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2063C0" w:rsidRPr="00EC54DC" w:rsidRDefault="00882EEC" w:rsidP="00381293">
            <w:pPr>
              <w:ind w:left="181" w:right="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063C0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063C0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Baza de date actualizată s</w:t>
            </w:r>
            <w:r w:rsidR="00381293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stematic, referitoare la asigurarea internă a calității</w:t>
            </w:r>
          </w:p>
        </w:tc>
      </w:tr>
      <w:tr w:rsidR="00455B7C" w:rsidRPr="0084085F" w:rsidTr="004E04B9">
        <w:trPr>
          <w:cantSplit/>
          <w:trHeight w:val="1134"/>
        </w:trPr>
        <w:tc>
          <w:tcPr>
            <w:tcW w:w="1456" w:type="dxa"/>
            <w:tcBorders>
              <w:top w:val="single" w:sz="7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S.C.6.1. Sisteme de informații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IP.C.6.1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ze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date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inform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</w:p>
          <w:p w:rsidR="00455B7C" w:rsidRPr="00EC54DC" w:rsidRDefault="00455B7C" w:rsidP="00B418D2">
            <w:pPr>
              <w:autoSpaceDE w:val="0"/>
              <w:autoSpaceDN w:val="0"/>
              <w:adjustRightInd w:val="0"/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rma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 care facilitea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ea,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crar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anal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 da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 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mați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nte 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 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stitu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ională 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politi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gie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istrat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ve sunt fu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tate pe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za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mați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colec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iza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455B7C" w:rsidRPr="00EC54DC" w:rsidRDefault="00455B7C" w:rsidP="00381293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val="fr-FR"/>
              </w:rPr>
            </w:pPr>
          </w:p>
        </w:tc>
      </w:tr>
      <w:tr w:rsidR="002063C0" w:rsidRPr="0084085F" w:rsidTr="00B418D2">
        <w:tc>
          <w:tcPr>
            <w:tcW w:w="1584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AEEF3" w:themeFill="accent5" w:themeFillTint="33"/>
          </w:tcPr>
          <w:p w:rsidR="002063C0" w:rsidRPr="00EC54DC" w:rsidRDefault="00882EEC" w:rsidP="00C81C43">
            <w:pPr>
              <w:ind w:left="39" w:right="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063C0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2063C0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Transparența informațiilor de interes public cu privire la programele de studii și, după caz, certificatele, diplomele și calificările oferite</w:t>
            </w:r>
          </w:p>
        </w:tc>
      </w:tr>
      <w:tr w:rsidR="00455B7C" w:rsidRPr="0084085F" w:rsidTr="00FA5744">
        <w:trPr>
          <w:cantSplit/>
          <w:trHeight w:val="1134"/>
        </w:trPr>
        <w:tc>
          <w:tcPr>
            <w:tcW w:w="1456" w:type="dxa"/>
            <w:tcBorders>
              <w:top w:val="single" w:sz="8" w:space="0" w:color="17365D"/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>S.C.7.1. Informație publică</w:t>
            </w:r>
          </w:p>
        </w:tc>
        <w:tc>
          <w:tcPr>
            <w:tcW w:w="11090" w:type="dxa"/>
            <w:gridSpan w:val="2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I.P.C.7.1.1.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Oferta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inform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publice</w:t>
            </w:r>
          </w:p>
          <w:p w:rsidR="00455B7C" w:rsidRPr="00EC54DC" w:rsidRDefault="00455B7C" w:rsidP="00B418D2">
            <w:pPr>
              <w:autoSpaceDE w:val="0"/>
              <w:autoSpaceDN w:val="0"/>
              <w:adjustRightInd w:val="0"/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 ei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info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itati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și/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e, act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și cor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cte, 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rile,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le, per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are, faci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ferite 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 de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as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teres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tru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blic,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ntru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în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l.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h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al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ui,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</w:t>
            </w:r>
            <w:r w:rsidRPr="00EC54DC">
              <w:rPr>
                <w:rFonts w:ascii="Arial Narrow" w:eastAsia="Arial Narrow" w:hAnsi="Arial Narrow" w:cs="Arial Narrow"/>
                <w:spacing w:val="-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an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l,</w:t>
            </w:r>
            <w:r w:rsidRPr="00EC54DC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 des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mic, acti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xtracu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uport di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le,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rtu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IIS.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Absolve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pri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esc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atuit Su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tul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toate info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zu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în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e.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Inform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ția 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 este co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anti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ativ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itativ,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ațiul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ean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mânt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ui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Supe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ior.</w:t>
            </w:r>
          </w:p>
        </w:tc>
        <w:tc>
          <w:tcPr>
            <w:tcW w:w="3298" w:type="dxa"/>
            <w:gridSpan w:val="4"/>
            <w:tcBorders>
              <w:top w:val="single" w:sz="8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1F3C81" w:rsidRPr="00EC54DC" w:rsidRDefault="001F3C81" w:rsidP="00117E59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2063C0" w:rsidRPr="0084085F" w:rsidTr="00B418D2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DAEEF3" w:themeFill="accent5" w:themeFillTint="33"/>
          </w:tcPr>
          <w:p w:rsidR="002063C0" w:rsidRPr="00EC54DC" w:rsidRDefault="00A1005A" w:rsidP="00C81C43">
            <w:pPr>
              <w:ind w:left="39" w:right="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C.8.</w:t>
            </w:r>
            <w:r w:rsidR="002063C0" w:rsidRPr="00EC54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Funcționalitatea structurilor de asigurare a calității educației, conform legii</w:t>
            </w:r>
          </w:p>
        </w:tc>
      </w:tr>
      <w:tr w:rsidR="00455B7C" w:rsidRPr="0084085F" w:rsidTr="00A56398">
        <w:tc>
          <w:tcPr>
            <w:tcW w:w="1456" w:type="dxa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 xml:space="preserve">S.C.8.1. Structura instituțională de asigurare a calității educației este conformă prevederilor legale și își desfășoară activitatea </w:t>
            </w:r>
            <w:r w:rsidRPr="00372CA5">
              <w:rPr>
                <w:rFonts w:ascii="Arial Narrow" w:hAnsi="Arial Narrow"/>
                <w:sz w:val="22"/>
                <w:szCs w:val="24"/>
              </w:rPr>
              <w:t>permanent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autoSpaceDE w:val="0"/>
              <w:autoSpaceDN w:val="0"/>
              <w:adjustRightInd w:val="0"/>
              <w:ind w:left="102" w:right="45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IP.C.8.1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1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misia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coord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ă aplicarea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procedurilor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activit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0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 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alu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igura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</w:t>
            </w:r>
            <w:r w:rsidRPr="00EC54D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Min:</w:t>
            </w:r>
            <w:r w:rsidRPr="00EC54DC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Pro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țile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evalu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pri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ta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tea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au f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st 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ul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sitar.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mis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rtul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 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ă și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face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ișa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au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are, in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iv 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 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electronic,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ză 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 de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-9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educaț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455B7C" w:rsidRPr="00EC54DC" w:rsidRDefault="00455B7C" w:rsidP="001F3C81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A1005A" w:rsidRPr="0084085F" w:rsidTr="00B418D2">
        <w:tc>
          <w:tcPr>
            <w:tcW w:w="15844" w:type="dxa"/>
            <w:gridSpan w:val="7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DAEEF3" w:themeFill="accent5" w:themeFillTint="33"/>
          </w:tcPr>
          <w:p w:rsidR="00A1005A" w:rsidRPr="00EC54DC" w:rsidRDefault="00A1005A" w:rsidP="00C81C43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C.9. Asigurarea externă a calității în mod periodic</w:t>
            </w:r>
          </w:p>
        </w:tc>
      </w:tr>
      <w:tr w:rsidR="00455B7C" w:rsidRPr="0084085F" w:rsidTr="001B5C42">
        <w:tc>
          <w:tcPr>
            <w:tcW w:w="1456" w:type="dxa"/>
            <w:tcBorders>
              <w:top w:val="single" w:sz="7" w:space="0" w:color="17365D"/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84085F" w:rsidRDefault="00455B7C" w:rsidP="00C81C43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 xml:space="preserve">S.C.9.1. Instituțiile se supun periodic asigurării externe a calității în </w:t>
            </w:r>
            <w:r w:rsidRPr="0084085F">
              <w:rPr>
                <w:rFonts w:ascii="Arial Narrow" w:hAnsi="Arial Narrow"/>
                <w:sz w:val="22"/>
                <w:szCs w:val="24"/>
              </w:rPr>
              <w:lastRenderedPageBreak/>
              <w:t>conformitate cu ESG</w:t>
            </w:r>
          </w:p>
        </w:tc>
        <w:tc>
          <w:tcPr>
            <w:tcW w:w="11090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lastRenderedPageBreak/>
              <w:t>IP.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C.9.1.1.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IIS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ac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editate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ș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i/sau str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cturile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lor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participă la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as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igurarea 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ex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er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n</w:t>
            </w:r>
            <w:r w:rsidR="00AF2EDD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 xml:space="preserve">ă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 calit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ții în mod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ciclic, conform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re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ve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erilor le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islati</w:t>
            </w:r>
            <w:r w:rsidRPr="00EC54DC"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 în vigoare.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Asi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 ex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ă 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ții po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te lua diferite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f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rme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și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ate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ce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tra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dife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ite</w:t>
            </w:r>
            <w:r w:rsidRPr="00EC54DC"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iv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Pr="00EC54DC">
              <w:rPr>
                <w:rFonts w:ascii="Arial Narrow" w:eastAsia="Arial Narrow" w:hAnsi="Arial Narrow" w:cs="Arial Narrow"/>
                <w:spacing w:val="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, res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ectiv pr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ii,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iu de</w:t>
            </w:r>
            <w:r w:rsidRPr="00EC54DC"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erat, școa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="00B41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 de d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cto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at sau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ins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ituț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:rsidR="00455B7C" w:rsidRPr="00EC54DC" w:rsidRDefault="00455B7C" w:rsidP="00B418D2">
            <w:pPr>
              <w:ind w:left="102" w:right="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54DC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Min.:</w:t>
            </w:r>
            <w:r w:rsidRPr="00EC54DC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Furni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 w:rsidRPr="00EC54DC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du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ație/Instit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de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înv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ț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ă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mânt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respectă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g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 pri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lu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ea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exte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nă</w:t>
            </w:r>
            <w:r w:rsidRPr="00EC54DC">
              <w:rPr>
                <w:rFonts w:ascii="Arial Narrow" w:eastAsia="Arial Narrow" w:hAnsi="Arial Narrow" w:cs="Arial Narrow"/>
                <w:spacing w:val="-6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î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EC54DC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EC54DC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EC54DC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</w:t>
            </w:r>
            <w:r w:rsidRPr="00EC54DC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eastAsia="Arial Narrow" w:hAnsi="Arial Narrow" w:cs="Arial Narrow"/>
                <w:sz w:val="22"/>
                <w:szCs w:val="22"/>
              </w:rPr>
              <w:t>ic.</w:t>
            </w:r>
          </w:p>
        </w:tc>
        <w:tc>
          <w:tcPr>
            <w:tcW w:w="3298" w:type="dxa"/>
            <w:gridSpan w:val="4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455B7C" w:rsidRPr="00EC54DC" w:rsidRDefault="00455B7C" w:rsidP="00C81C43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513EE1" w:rsidRPr="0089370B" w:rsidRDefault="00513EE1">
      <w:pPr>
        <w:spacing w:before="8" w:line="240" w:lineRule="exact"/>
        <w:rPr>
          <w:sz w:val="24"/>
          <w:szCs w:val="24"/>
          <w:lang w:val="fr-FR"/>
        </w:rPr>
      </w:pPr>
    </w:p>
    <w:p w:rsidR="00513EE1" w:rsidRPr="0089370B" w:rsidRDefault="00513EE1">
      <w:pPr>
        <w:spacing w:line="200" w:lineRule="exact"/>
        <w:rPr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FA516A" w:rsidRPr="00B418D2" w:rsidRDefault="00FA516A" w:rsidP="00FA516A">
      <w:pPr>
        <w:rPr>
          <w:rFonts w:ascii="Arial Narrow" w:hAnsi="Arial Narrow"/>
          <w:sz w:val="24"/>
          <w:szCs w:val="22"/>
          <w:lang w:val="ro-RO"/>
        </w:rPr>
      </w:pPr>
      <w:r w:rsidRPr="00B418D2">
        <w:rPr>
          <w:rFonts w:ascii="Arial Narrow" w:hAnsi="Arial Narrow"/>
          <w:sz w:val="24"/>
          <w:szCs w:val="22"/>
          <w:lang w:val="ro-RO"/>
        </w:rPr>
        <w:t>Recomandarea comisiei de verificare:</w:t>
      </w:r>
    </w:p>
    <w:p w:rsidR="00FA516A" w:rsidRPr="00B418D2" w:rsidRDefault="00FA516A" w:rsidP="00FA516A">
      <w:pPr>
        <w:rPr>
          <w:rFonts w:ascii="Arial Narrow" w:hAnsi="Arial Narrow"/>
          <w:sz w:val="24"/>
          <w:szCs w:val="22"/>
          <w:lang w:val="ro-RO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68"/>
      </w:tblGrid>
      <w:tr w:rsidR="00FA516A" w:rsidRPr="00B418D2" w:rsidTr="00FA51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B418D2" w:rsidRDefault="00FA516A">
            <w:pPr>
              <w:widowControl w:val="0"/>
              <w:adjustRightInd w:val="0"/>
              <w:ind w:left="357" w:hanging="357"/>
              <w:rPr>
                <w:rFonts w:ascii="Arial Narrow" w:hAnsi="Arial Narrow"/>
                <w:sz w:val="24"/>
                <w:szCs w:val="22"/>
                <w:lang w:val="ro-RO"/>
              </w:rPr>
            </w:pPr>
            <w:r w:rsidRPr="00B418D2">
              <w:rPr>
                <w:rFonts w:ascii="Arial Narrow" w:hAnsi="Arial Narrow"/>
                <w:sz w:val="24"/>
                <w:szCs w:val="22"/>
                <w:lang w:val="ro-RO"/>
              </w:rPr>
              <w:t>Bun pentru evaluare externă ARACIS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B418D2" w:rsidRDefault="00FA516A">
            <w:pPr>
              <w:widowControl w:val="0"/>
              <w:adjustRightInd w:val="0"/>
              <w:ind w:left="357" w:hanging="357"/>
              <w:jc w:val="both"/>
              <w:rPr>
                <w:rFonts w:ascii="Arial Narrow" w:hAnsi="Arial Narrow"/>
                <w:sz w:val="24"/>
                <w:szCs w:val="22"/>
                <w:lang w:val="ro-RO"/>
              </w:rPr>
            </w:pPr>
            <w:r w:rsidRPr="00B418D2">
              <w:rPr>
                <w:rFonts w:ascii="Arial Narrow" w:hAnsi="Arial Narrow"/>
                <w:sz w:val="24"/>
                <w:szCs w:val="22"/>
                <w:lang w:val="ro-RO"/>
              </w:rPr>
              <w:t>Da</w:t>
            </w:r>
          </w:p>
        </w:tc>
      </w:tr>
      <w:tr w:rsidR="00FA516A" w:rsidRPr="00B418D2" w:rsidTr="00FA51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B418D2" w:rsidRDefault="00FA516A">
            <w:pPr>
              <w:rPr>
                <w:rFonts w:ascii="Arial Narrow" w:hAnsi="Arial Narrow"/>
                <w:sz w:val="24"/>
                <w:szCs w:val="22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B418D2" w:rsidRDefault="00FA516A">
            <w:pPr>
              <w:widowControl w:val="0"/>
              <w:adjustRightInd w:val="0"/>
              <w:ind w:left="357" w:hanging="357"/>
              <w:jc w:val="both"/>
              <w:rPr>
                <w:rFonts w:ascii="Arial Narrow" w:hAnsi="Arial Narrow"/>
                <w:sz w:val="24"/>
                <w:szCs w:val="22"/>
                <w:lang w:val="ro-RO"/>
              </w:rPr>
            </w:pPr>
            <w:r w:rsidRPr="00B418D2">
              <w:rPr>
                <w:rFonts w:ascii="Arial Narrow" w:hAnsi="Arial Narrow"/>
                <w:sz w:val="24"/>
                <w:szCs w:val="22"/>
                <w:lang w:val="ro-RO"/>
              </w:rPr>
              <w:t>Nu</w:t>
            </w:r>
          </w:p>
        </w:tc>
      </w:tr>
    </w:tbl>
    <w:p w:rsidR="00293B4E" w:rsidRPr="00B418D2" w:rsidRDefault="00293B4E" w:rsidP="00FA516A">
      <w:pPr>
        <w:jc w:val="right"/>
        <w:rPr>
          <w:rFonts w:ascii="Arial Narrow" w:hAnsi="Arial Narrow"/>
          <w:sz w:val="24"/>
          <w:szCs w:val="22"/>
          <w:lang w:val="ro-RO"/>
        </w:rPr>
      </w:pPr>
    </w:p>
    <w:p w:rsidR="00FA516A" w:rsidRPr="00B418D2" w:rsidRDefault="00FA516A" w:rsidP="00455B7C">
      <w:pPr>
        <w:ind w:left="2880" w:firstLine="720"/>
        <w:jc w:val="both"/>
        <w:rPr>
          <w:rFonts w:ascii="Arial Narrow" w:hAnsi="Arial Narrow"/>
          <w:sz w:val="24"/>
          <w:szCs w:val="22"/>
          <w:lang w:val="ro-RO"/>
        </w:rPr>
      </w:pPr>
      <w:r w:rsidRPr="00B418D2">
        <w:rPr>
          <w:rFonts w:ascii="Arial Narrow" w:hAnsi="Arial Narrow"/>
          <w:sz w:val="24"/>
          <w:szCs w:val="22"/>
          <w:lang w:val="ro-RO"/>
        </w:rPr>
        <w:t>Comisia de verificare:</w:t>
      </w:r>
    </w:p>
    <w:p w:rsidR="00455B7C" w:rsidRDefault="00455B7C" w:rsidP="00455B7C">
      <w:pPr>
        <w:ind w:left="5760" w:firstLine="720"/>
        <w:jc w:val="both"/>
        <w:rPr>
          <w:rFonts w:ascii="Calibri" w:hAnsi="Calibri"/>
          <w:sz w:val="24"/>
          <w:szCs w:val="22"/>
          <w:lang w:val="ro-RO"/>
        </w:rPr>
      </w:pPr>
    </w:p>
    <w:p w:rsidR="00B418D2" w:rsidRDefault="00455B7C" w:rsidP="00455B7C">
      <w:pPr>
        <w:ind w:left="5760" w:firstLine="720"/>
        <w:jc w:val="both"/>
        <w:rPr>
          <w:rFonts w:ascii="Calibri" w:hAnsi="Calibri"/>
          <w:sz w:val="24"/>
          <w:szCs w:val="22"/>
          <w:lang w:val="ro-RO"/>
        </w:rPr>
      </w:pPr>
      <w:r>
        <w:rPr>
          <w:rFonts w:ascii="Calibri" w:hAnsi="Calibri"/>
          <w:sz w:val="24"/>
          <w:szCs w:val="22"/>
          <w:lang w:val="ro-RO"/>
        </w:rPr>
        <w:t xml:space="preserve">1. </w:t>
      </w:r>
    </w:p>
    <w:p w:rsidR="00455B7C" w:rsidRPr="00FA516A" w:rsidRDefault="00455B7C" w:rsidP="00455B7C">
      <w:pPr>
        <w:ind w:left="5760" w:firstLine="720"/>
        <w:jc w:val="both"/>
        <w:rPr>
          <w:rFonts w:ascii="Calibri" w:hAnsi="Calibri"/>
          <w:sz w:val="24"/>
          <w:szCs w:val="22"/>
          <w:lang w:val="ro-RO"/>
        </w:rPr>
      </w:pPr>
      <w:r>
        <w:rPr>
          <w:rFonts w:ascii="Calibri" w:hAnsi="Calibri"/>
          <w:sz w:val="24"/>
          <w:szCs w:val="22"/>
          <w:lang w:val="ro-RO"/>
        </w:rPr>
        <w:t xml:space="preserve">2. </w:t>
      </w:r>
    </w:p>
    <w:p w:rsidR="00513EE1" w:rsidRDefault="00513EE1" w:rsidP="00FA516A">
      <w:pPr>
        <w:spacing w:before="1" w:line="220" w:lineRule="exact"/>
        <w:jc w:val="right"/>
        <w:rPr>
          <w:sz w:val="22"/>
          <w:szCs w:val="22"/>
        </w:rPr>
      </w:pPr>
    </w:p>
    <w:sectPr w:rsidR="00513EE1" w:rsidSect="00513EE1">
      <w:pgSz w:w="16860" w:h="11920" w:orient="landscape"/>
      <w:pgMar w:top="48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4D3"/>
    <w:multiLevelType w:val="hybridMultilevel"/>
    <w:tmpl w:val="FDDEF610"/>
    <w:lvl w:ilvl="0" w:tplc="0CD83470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>
    <w:nsid w:val="3C863377"/>
    <w:multiLevelType w:val="hybridMultilevel"/>
    <w:tmpl w:val="591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BFC"/>
    <w:multiLevelType w:val="multilevel"/>
    <w:tmpl w:val="2A0A3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442946"/>
    <w:multiLevelType w:val="hybridMultilevel"/>
    <w:tmpl w:val="A8DC6AA6"/>
    <w:lvl w:ilvl="0" w:tplc="A8CAC74E">
      <w:start w:val="1"/>
      <w:numFmt w:val="decimal"/>
      <w:lvlText w:val="%1."/>
      <w:lvlJc w:val="left"/>
      <w:pPr>
        <w:ind w:left="4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1"/>
    <w:rsid w:val="000222A5"/>
    <w:rsid w:val="00033789"/>
    <w:rsid w:val="00047DCA"/>
    <w:rsid w:val="0007539A"/>
    <w:rsid w:val="000773BF"/>
    <w:rsid w:val="000802D0"/>
    <w:rsid w:val="00082B26"/>
    <w:rsid w:val="00085194"/>
    <w:rsid w:val="000A4C64"/>
    <w:rsid w:val="000B68D8"/>
    <w:rsid w:val="000C1F9B"/>
    <w:rsid w:val="000E6A95"/>
    <w:rsid w:val="000F4978"/>
    <w:rsid w:val="0010217E"/>
    <w:rsid w:val="00117E59"/>
    <w:rsid w:val="00127B3F"/>
    <w:rsid w:val="00133997"/>
    <w:rsid w:val="00136401"/>
    <w:rsid w:val="001807C5"/>
    <w:rsid w:val="001A0D77"/>
    <w:rsid w:val="001D0B77"/>
    <w:rsid w:val="001D4C51"/>
    <w:rsid w:val="001E0D74"/>
    <w:rsid w:val="001F3C81"/>
    <w:rsid w:val="001F4DA5"/>
    <w:rsid w:val="002022B5"/>
    <w:rsid w:val="002063C0"/>
    <w:rsid w:val="0024122E"/>
    <w:rsid w:val="00293B4E"/>
    <w:rsid w:val="002A5934"/>
    <w:rsid w:val="002A6C7F"/>
    <w:rsid w:val="002C258A"/>
    <w:rsid w:val="002C2680"/>
    <w:rsid w:val="002F33F6"/>
    <w:rsid w:val="002F509B"/>
    <w:rsid w:val="00332054"/>
    <w:rsid w:val="003324E2"/>
    <w:rsid w:val="00372CA5"/>
    <w:rsid w:val="00381293"/>
    <w:rsid w:val="003B1831"/>
    <w:rsid w:val="003B23F0"/>
    <w:rsid w:val="003C100C"/>
    <w:rsid w:val="0041448A"/>
    <w:rsid w:val="00417442"/>
    <w:rsid w:val="00426574"/>
    <w:rsid w:val="00432A27"/>
    <w:rsid w:val="0043636A"/>
    <w:rsid w:val="00447E41"/>
    <w:rsid w:val="00454591"/>
    <w:rsid w:val="00455B7C"/>
    <w:rsid w:val="004B61C7"/>
    <w:rsid w:val="004F49AE"/>
    <w:rsid w:val="00501D91"/>
    <w:rsid w:val="00507B1A"/>
    <w:rsid w:val="00511B2C"/>
    <w:rsid w:val="00513EE1"/>
    <w:rsid w:val="005344B8"/>
    <w:rsid w:val="00536FDE"/>
    <w:rsid w:val="00552EF1"/>
    <w:rsid w:val="00570A65"/>
    <w:rsid w:val="005738C3"/>
    <w:rsid w:val="00590BC4"/>
    <w:rsid w:val="005E24EA"/>
    <w:rsid w:val="005F1BE8"/>
    <w:rsid w:val="005F4F86"/>
    <w:rsid w:val="005F65C5"/>
    <w:rsid w:val="006146FE"/>
    <w:rsid w:val="006233C1"/>
    <w:rsid w:val="006271E6"/>
    <w:rsid w:val="006275E0"/>
    <w:rsid w:val="00647867"/>
    <w:rsid w:val="0066476C"/>
    <w:rsid w:val="0069190C"/>
    <w:rsid w:val="006978A8"/>
    <w:rsid w:val="006D3BB6"/>
    <w:rsid w:val="006D5A08"/>
    <w:rsid w:val="006E048C"/>
    <w:rsid w:val="006E6B78"/>
    <w:rsid w:val="006F022D"/>
    <w:rsid w:val="006F3F04"/>
    <w:rsid w:val="00712709"/>
    <w:rsid w:val="0078642E"/>
    <w:rsid w:val="00791999"/>
    <w:rsid w:val="007A64D3"/>
    <w:rsid w:val="007E3E46"/>
    <w:rsid w:val="007F4F20"/>
    <w:rsid w:val="00806AE2"/>
    <w:rsid w:val="0080721F"/>
    <w:rsid w:val="008209A7"/>
    <w:rsid w:val="0084085F"/>
    <w:rsid w:val="00857898"/>
    <w:rsid w:val="00882EEC"/>
    <w:rsid w:val="0089370B"/>
    <w:rsid w:val="00894630"/>
    <w:rsid w:val="00896E69"/>
    <w:rsid w:val="008E0E31"/>
    <w:rsid w:val="008E57D3"/>
    <w:rsid w:val="009067E3"/>
    <w:rsid w:val="00932135"/>
    <w:rsid w:val="009557A5"/>
    <w:rsid w:val="009651D2"/>
    <w:rsid w:val="00996BEC"/>
    <w:rsid w:val="009A4FF6"/>
    <w:rsid w:val="009B4C46"/>
    <w:rsid w:val="009C09E6"/>
    <w:rsid w:val="009C20D4"/>
    <w:rsid w:val="009E421F"/>
    <w:rsid w:val="00A024E9"/>
    <w:rsid w:val="00A02F59"/>
    <w:rsid w:val="00A0332B"/>
    <w:rsid w:val="00A06DC7"/>
    <w:rsid w:val="00A1005A"/>
    <w:rsid w:val="00A1515B"/>
    <w:rsid w:val="00A507E7"/>
    <w:rsid w:val="00A51ED4"/>
    <w:rsid w:val="00A55818"/>
    <w:rsid w:val="00A75C9C"/>
    <w:rsid w:val="00A8532F"/>
    <w:rsid w:val="00AB5B85"/>
    <w:rsid w:val="00AC7C96"/>
    <w:rsid w:val="00AD10D7"/>
    <w:rsid w:val="00AD6145"/>
    <w:rsid w:val="00AF2EDD"/>
    <w:rsid w:val="00AF41FD"/>
    <w:rsid w:val="00B418D2"/>
    <w:rsid w:val="00B5208A"/>
    <w:rsid w:val="00BE37D3"/>
    <w:rsid w:val="00BE3C9A"/>
    <w:rsid w:val="00BE468B"/>
    <w:rsid w:val="00BE79AF"/>
    <w:rsid w:val="00BF1602"/>
    <w:rsid w:val="00BF3A44"/>
    <w:rsid w:val="00BF56DA"/>
    <w:rsid w:val="00C04FE7"/>
    <w:rsid w:val="00C055DD"/>
    <w:rsid w:val="00C13AAA"/>
    <w:rsid w:val="00C2621D"/>
    <w:rsid w:val="00C36288"/>
    <w:rsid w:val="00C50B6E"/>
    <w:rsid w:val="00C56825"/>
    <w:rsid w:val="00C81C43"/>
    <w:rsid w:val="00C922F0"/>
    <w:rsid w:val="00CA1360"/>
    <w:rsid w:val="00D168D4"/>
    <w:rsid w:val="00D24F98"/>
    <w:rsid w:val="00D329FC"/>
    <w:rsid w:val="00D36B42"/>
    <w:rsid w:val="00D53857"/>
    <w:rsid w:val="00D70DFA"/>
    <w:rsid w:val="00D7557C"/>
    <w:rsid w:val="00D84857"/>
    <w:rsid w:val="00DA0DBD"/>
    <w:rsid w:val="00DB2A93"/>
    <w:rsid w:val="00DF7E48"/>
    <w:rsid w:val="00E050D2"/>
    <w:rsid w:val="00E428CC"/>
    <w:rsid w:val="00E43369"/>
    <w:rsid w:val="00E52A24"/>
    <w:rsid w:val="00E61BB7"/>
    <w:rsid w:val="00E705CE"/>
    <w:rsid w:val="00E8547C"/>
    <w:rsid w:val="00EC54DC"/>
    <w:rsid w:val="00EF26A0"/>
    <w:rsid w:val="00F01993"/>
    <w:rsid w:val="00F03BC3"/>
    <w:rsid w:val="00F2456C"/>
    <w:rsid w:val="00F3112E"/>
    <w:rsid w:val="00F417F0"/>
    <w:rsid w:val="00F5325E"/>
    <w:rsid w:val="00F611DA"/>
    <w:rsid w:val="00F65F45"/>
    <w:rsid w:val="00F91506"/>
    <w:rsid w:val="00F950E7"/>
    <w:rsid w:val="00F957B6"/>
    <w:rsid w:val="00FA516A"/>
    <w:rsid w:val="00FC6157"/>
    <w:rsid w:val="00FC6FDF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8F55-DB69-4CB5-AD18-B4F0C96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MADALINA</cp:lastModifiedBy>
  <cp:revision>5</cp:revision>
  <cp:lastPrinted>2018-10-17T20:53:00Z</cp:lastPrinted>
  <dcterms:created xsi:type="dcterms:W3CDTF">2021-01-18T18:51:00Z</dcterms:created>
  <dcterms:modified xsi:type="dcterms:W3CDTF">2021-01-18T19:43:00Z</dcterms:modified>
</cp:coreProperties>
</file>