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55578" w14:textId="699E2A5F" w:rsidR="00A17D74" w:rsidRPr="00726EE8" w:rsidRDefault="00091474" w:rsidP="00EB5FA6">
      <w:pPr>
        <w:widowControl w:val="0"/>
        <w:tabs>
          <w:tab w:val="left" w:pos="1125"/>
        </w:tabs>
        <w:autoSpaceDE w:val="0"/>
        <w:autoSpaceDN w:val="0"/>
        <w:spacing w:after="0" w:line="240" w:lineRule="auto"/>
        <w:jc w:val="right"/>
        <w:rPr>
          <w:rFonts w:ascii="Arial Nova Light" w:hAnsi="Arial Nova Light" w:cstheme="majorHAnsi"/>
          <w:b/>
          <w:bCs/>
          <w:i/>
          <w:iCs/>
          <w:color w:val="007E39"/>
          <w:sz w:val="24"/>
          <w:szCs w:val="28"/>
          <w:lang w:bidi="en-US"/>
        </w:rPr>
      </w:pPr>
      <w:r w:rsidRPr="00726EE8">
        <w:rPr>
          <w:rFonts w:ascii="Arial Nova Light" w:hAnsi="Arial Nova Light" w:cstheme="majorHAnsi"/>
          <w:b/>
          <w:bCs/>
          <w:i/>
          <w:iCs/>
          <w:color w:val="007E39"/>
          <w:sz w:val="24"/>
          <w:szCs w:val="28"/>
          <w:lang w:bidi="en-US"/>
        </w:rPr>
        <w:t xml:space="preserve">Anexa </w:t>
      </w:r>
      <w:r w:rsidR="003C68B0" w:rsidRPr="00726EE8">
        <w:rPr>
          <w:rFonts w:ascii="Arial Nova Light" w:hAnsi="Arial Nova Light" w:cstheme="majorHAnsi"/>
          <w:b/>
          <w:bCs/>
          <w:i/>
          <w:iCs/>
          <w:color w:val="007E39"/>
          <w:sz w:val="24"/>
          <w:szCs w:val="28"/>
          <w:lang w:bidi="en-US"/>
        </w:rPr>
        <w:t>4</w:t>
      </w:r>
    </w:p>
    <w:p w14:paraId="0E24E01D" w14:textId="77777777" w:rsidR="00EB5FA6" w:rsidRPr="00726EE8" w:rsidRDefault="00EB5FA6" w:rsidP="00EB5FA6">
      <w:pPr>
        <w:widowControl w:val="0"/>
        <w:tabs>
          <w:tab w:val="left" w:pos="1125"/>
        </w:tabs>
        <w:autoSpaceDE w:val="0"/>
        <w:autoSpaceDN w:val="0"/>
        <w:spacing w:after="0" w:line="240" w:lineRule="auto"/>
        <w:jc w:val="right"/>
        <w:rPr>
          <w:rFonts w:ascii="Arial Nova Light" w:hAnsi="Arial Nova Light" w:cstheme="majorHAnsi"/>
          <w:b/>
          <w:bCs/>
          <w:color w:val="007E39"/>
          <w:sz w:val="32"/>
          <w:szCs w:val="36"/>
          <w:lang w:bidi="en-US"/>
        </w:rPr>
      </w:pPr>
    </w:p>
    <w:p w14:paraId="0A8CBE61" w14:textId="4C01B059" w:rsidR="00A17D74" w:rsidRPr="00726EE8" w:rsidRDefault="00EB5FA6" w:rsidP="0088323D">
      <w:pPr>
        <w:widowControl w:val="0"/>
        <w:tabs>
          <w:tab w:val="left" w:pos="1125"/>
        </w:tabs>
        <w:autoSpaceDE w:val="0"/>
        <w:autoSpaceDN w:val="0"/>
        <w:spacing w:after="0" w:line="240" w:lineRule="auto"/>
        <w:jc w:val="center"/>
        <w:rPr>
          <w:rFonts w:ascii="Arial Nova Light" w:hAnsi="Arial Nova Light" w:cstheme="majorHAnsi"/>
          <w:b/>
          <w:bCs/>
          <w:color w:val="007E39"/>
          <w:sz w:val="28"/>
          <w:szCs w:val="32"/>
          <w:lang w:bidi="en-US"/>
        </w:rPr>
      </w:pPr>
      <w:r w:rsidRPr="00726EE8">
        <w:rPr>
          <w:rFonts w:ascii="Arial Nova Light" w:hAnsi="Arial Nova Light" w:cstheme="majorHAnsi"/>
          <w:b/>
          <w:bCs/>
          <w:color w:val="007E39"/>
          <w:sz w:val="28"/>
          <w:szCs w:val="32"/>
          <w:lang w:bidi="en-US"/>
        </w:rPr>
        <w:t>Recomandări cu privire la activitățile care se desfășoară în cadrul vizitei la fața locului</w:t>
      </w:r>
    </w:p>
    <w:p w14:paraId="54704449" w14:textId="77777777" w:rsidR="00A17D74" w:rsidRPr="00726EE8" w:rsidRDefault="00A17D74" w:rsidP="005E4018">
      <w:pPr>
        <w:spacing w:after="0"/>
        <w:rPr>
          <w:rFonts w:ascii="Arial Nova Light" w:hAnsi="Arial Nova Light" w:cs="Calibri"/>
          <w:color w:val="000000" w:themeColor="text1"/>
          <w:sz w:val="20"/>
          <w:szCs w:val="24"/>
        </w:rPr>
      </w:pP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5793"/>
      </w:tblGrid>
      <w:tr w:rsidR="002F1EA4" w:rsidRPr="00726EE8" w14:paraId="2069D198" w14:textId="77777777" w:rsidTr="00726EE8">
        <w:trPr>
          <w:cantSplit/>
          <w:trHeight w:val="510"/>
          <w:tblHeader/>
          <w:jc w:val="center"/>
        </w:trPr>
        <w:tc>
          <w:tcPr>
            <w:tcW w:w="2263" w:type="dxa"/>
            <w:shd w:val="clear" w:color="auto" w:fill="A8D08D"/>
            <w:vAlign w:val="center"/>
          </w:tcPr>
          <w:p w14:paraId="71F8956F" w14:textId="264B6C31" w:rsidR="00275EA2" w:rsidRPr="00726EE8" w:rsidRDefault="002F1EA4" w:rsidP="00816A6A">
            <w:pPr>
              <w:spacing w:after="0" w:line="240" w:lineRule="auto"/>
              <w:jc w:val="center"/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Activitate</w:t>
            </w:r>
          </w:p>
        </w:tc>
        <w:tc>
          <w:tcPr>
            <w:tcW w:w="1843" w:type="dxa"/>
            <w:shd w:val="clear" w:color="auto" w:fill="A8D08D"/>
            <w:vAlign w:val="center"/>
          </w:tcPr>
          <w:p w14:paraId="6889B942" w14:textId="77777777" w:rsidR="002F1EA4" w:rsidRPr="00726EE8" w:rsidRDefault="002F1EA4" w:rsidP="00885E8C">
            <w:pPr>
              <w:spacing w:after="0" w:line="240" w:lineRule="auto"/>
              <w:jc w:val="center"/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Participanți</w:t>
            </w:r>
          </w:p>
        </w:tc>
        <w:tc>
          <w:tcPr>
            <w:tcW w:w="5793" w:type="dxa"/>
            <w:shd w:val="clear" w:color="auto" w:fill="A8D08D"/>
            <w:vAlign w:val="center"/>
          </w:tcPr>
          <w:p w14:paraId="06951596" w14:textId="2436C31D" w:rsidR="002F1EA4" w:rsidRPr="00726EE8" w:rsidRDefault="00E5343D" w:rsidP="00885E8C">
            <w:pPr>
              <w:spacing w:after="0" w:line="240" w:lineRule="auto"/>
              <w:jc w:val="center"/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Scopul/descrierea activității</w:t>
            </w:r>
          </w:p>
        </w:tc>
      </w:tr>
      <w:tr w:rsidR="00EB5FA6" w:rsidRPr="00726EE8" w14:paraId="04CE8C8D" w14:textId="77777777" w:rsidTr="006C6CCE">
        <w:trPr>
          <w:cantSplit/>
          <w:trHeight w:val="391"/>
          <w:jc w:val="center"/>
        </w:trPr>
        <w:tc>
          <w:tcPr>
            <w:tcW w:w="2263" w:type="dxa"/>
            <w:vAlign w:val="center"/>
          </w:tcPr>
          <w:p w14:paraId="2D71FEA5" w14:textId="77777777" w:rsidR="00EB5FA6" w:rsidRPr="00726EE8" w:rsidRDefault="00EB5FA6" w:rsidP="00EB5FA6">
            <w:p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Întâlnirea membrilor comisiei de experți în evaluarea externă a calității (online)</w:t>
            </w:r>
          </w:p>
          <w:p w14:paraId="74BB7DC1" w14:textId="0942D2D1" w:rsidR="00EB5FA6" w:rsidRPr="00726EE8" w:rsidRDefault="00EB5FA6" w:rsidP="00EB5FA6">
            <w:pPr>
              <w:spacing w:after="0" w:line="240" w:lineRule="auto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(</w:t>
            </w:r>
            <w:r w:rsidRPr="00726EE8">
              <w:rPr>
                <w:rFonts w:ascii="Arial Nova Light" w:hAnsi="Arial Nova Light" w:cs="Calibri"/>
                <w:i/>
                <w:color w:val="000000" w:themeColor="text1"/>
                <w:sz w:val="20"/>
                <w:szCs w:val="20"/>
              </w:rPr>
              <w:t>maximum 25 de zile de la primirea REI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57D43864" w14:textId="7F4B34F3" w:rsidR="00EB5FA6" w:rsidRPr="00726EE8" w:rsidRDefault="00EB5FA6" w:rsidP="00885E8C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Membrii comisiei</w:t>
            </w:r>
          </w:p>
        </w:tc>
        <w:tc>
          <w:tcPr>
            <w:tcW w:w="5793" w:type="dxa"/>
            <w:vAlign w:val="center"/>
          </w:tcPr>
          <w:p w14:paraId="1F5B42BD" w14:textId="79BA2381" w:rsidR="00EB5FA6" w:rsidRPr="00726EE8" w:rsidRDefault="00E22CCB" w:rsidP="00EB5FA6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</w:t>
            </w:r>
            <w:r w:rsidR="00EB5FA6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spectel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</w:t>
            </w:r>
            <w:r w:rsidR="00EB5FA6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constatate de 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către </w:t>
            </w:r>
            <w:r w:rsidR="00EB5FA6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membr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ii</w:t>
            </w:r>
            <w:r w:rsidR="00EB5FA6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comisiei în urma analizei raportului de evaluare internă a </w:t>
            </w:r>
            <w:r w:rsidR="00BA25D8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DSU</w:t>
            </w:r>
            <w:r w:rsidR="009C130C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D</w:t>
            </w:r>
            <w:r w:rsidR="00BA25D8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EB5FA6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(REI)</w:t>
            </w:r>
          </w:p>
          <w:p w14:paraId="03844819" w14:textId="0B706677" w:rsidR="00EB5FA6" w:rsidRPr="00726EE8" w:rsidRDefault="00E22CCB" w:rsidP="00EB5FA6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D</w:t>
            </w:r>
            <w:r w:rsidR="00EB5FA6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ocumente suplimentare care vor fi solicitate IÎS sau </w:t>
            </w:r>
            <w:r w:rsidR="009C130C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Academiei Române</w:t>
            </w:r>
            <w:r w:rsidR="00EB5FA6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, după caz, dacă este necesar</w:t>
            </w:r>
          </w:p>
        </w:tc>
      </w:tr>
      <w:tr w:rsidR="00EB5FA6" w:rsidRPr="00726EE8" w14:paraId="274A067B" w14:textId="77777777" w:rsidTr="006C6CCE">
        <w:trPr>
          <w:cantSplit/>
          <w:trHeight w:val="391"/>
          <w:jc w:val="center"/>
        </w:trPr>
        <w:tc>
          <w:tcPr>
            <w:tcW w:w="2263" w:type="dxa"/>
            <w:vAlign w:val="center"/>
          </w:tcPr>
          <w:p w14:paraId="1F70E631" w14:textId="77777777" w:rsidR="00EB5FA6" w:rsidRPr="00726EE8" w:rsidRDefault="00EB5FA6" w:rsidP="00EB5FA6">
            <w:pPr>
              <w:spacing w:after="0" w:line="240" w:lineRule="auto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Întâlnirea membrilor comisiei de experți în evaluarea externă a calității (online)</w:t>
            </w:r>
          </w:p>
          <w:p w14:paraId="46555720" w14:textId="3364589B" w:rsidR="00EB5FA6" w:rsidRPr="00726EE8" w:rsidRDefault="00EB5FA6" w:rsidP="00EB5FA6">
            <w:pPr>
              <w:spacing w:after="0" w:line="240" w:lineRule="auto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(</w:t>
            </w:r>
            <w:r w:rsidRPr="00726EE8">
              <w:rPr>
                <w:rFonts w:ascii="Arial Nova Light" w:hAnsi="Arial Nova Light" w:cs="Calibri"/>
                <w:i/>
                <w:color w:val="000000" w:themeColor="text1"/>
                <w:sz w:val="20"/>
                <w:szCs w:val="20"/>
              </w:rPr>
              <w:t>maximum 5 zile înainte de desfășurarea vizitei la fața locului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52FC3E4A" w14:textId="70110397" w:rsidR="00EB5FA6" w:rsidRPr="00726EE8" w:rsidRDefault="00EB5FA6" w:rsidP="00885E8C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Membrii comisiei</w:t>
            </w:r>
          </w:p>
        </w:tc>
        <w:tc>
          <w:tcPr>
            <w:tcW w:w="5793" w:type="dxa"/>
            <w:vAlign w:val="center"/>
          </w:tcPr>
          <w:p w14:paraId="16AE2F38" w14:textId="787D2547" w:rsidR="00EB5FA6" w:rsidRPr="00726EE8" w:rsidRDefault="00E22CCB" w:rsidP="00EB5FA6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R</w:t>
            </w:r>
            <w:r w:rsidR="00EB5FA6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oluril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</w:t>
            </w:r>
            <w:r w:rsidR="00EB5FA6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și responsabilitățil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</w:t>
            </w:r>
            <w:r w:rsidR="00EB5FA6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membr</w:t>
            </w:r>
            <w:r w:rsidR="008A5F2C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ilor</w:t>
            </w:r>
            <w:r w:rsidR="00EB5FA6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comisiei pe parcursul vizitei la fața locului</w:t>
            </w:r>
          </w:p>
          <w:p w14:paraId="31EE8AA7" w14:textId="3875E99B" w:rsidR="00EB5FA6" w:rsidRPr="00726EE8" w:rsidRDefault="008A5F2C" w:rsidP="00EB5FA6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O</w:t>
            </w:r>
            <w:r w:rsidR="00EB5FA6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biectivel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</w:t>
            </w:r>
            <w:r w:rsidR="00EB5FA6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întâlnirilor și subiectel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</w:t>
            </w:r>
            <w:r w:rsidR="00EB5FA6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abordate pe parcursul discuțiilor</w:t>
            </w:r>
          </w:p>
        </w:tc>
      </w:tr>
      <w:tr w:rsidR="0093279F" w:rsidRPr="00726EE8" w14:paraId="66C63E1B" w14:textId="77777777" w:rsidTr="006C6CCE">
        <w:trPr>
          <w:cantSplit/>
          <w:jc w:val="center"/>
        </w:trPr>
        <w:tc>
          <w:tcPr>
            <w:tcW w:w="2263" w:type="dxa"/>
            <w:vAlign w:val="center"/>
          </w:tcPr>
          <w:p w14:paraId="01B889BC" w14:textId="6B5E5E46" w:rsidR="0093279F" w:rsidRPr="00726EE8" w:rsidRDefault="0093279F" w:rsidP="00906E20">
            <w:p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Discuții tehnice în cadrul comisiei de experți în evaluarea externă a calității</w:t>
            </w:r>
            <w:r w:rsidRPr="00726EE8">
              <w:rPr>
                <w:rStyle w:val="Referinnotdesubsol"/>
                <w:rFonts w:ascii="Arial Nova Light" w:hAnsi="Arial Nova Light" w:cs="Calibri"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1843" w:type="dxa"/>
            <w:vAlign w:val="center"/>
          </w:tcPr>
          <w:p w14:paraId="1F88ADD7" w14:textId="77777777" w:rsidR="0093279F" w:rsidRPr="00726EE8" w:rsidRDefault="0093279F" w:rsidP="00906E20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Membrii comisiei</w:t>
            </w:r>
          </w:p>
        </w:tc>
        <w:tc>
          <w:tcPr>
            <w:tcW w:w="5793" w:type="dxa"/>
            <w:vAlign w:val="center"/>
          </w:tcPr>
          <w:p w14:paraId="04DF8779" w14:textId="430D932B" w:rsidR="0093279F" w:rsidRPr="00726EE8" w:rsidRDefault="0093279F" w:rsidP="0093279F">
            <w:pPr>
              <w:pStyle w:val="Listparagra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Concluzii asupra întâlnirii/întâlnirilor precedente</w:t>
            </w:r>
          </w:p>
          <w:p w14:paraId="19AB1010" w14:textId="38E6628C" w:rsidR="0093279F" w:rsidRPr="00726EE8" w:rsidRDefault="0093279F" w:rsidP="0093279F">
            <w:pPr>
              <w:pStyle w:val="Listparagra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Efectuarea de consemnări în proiectul raportului de evaluare externă</w:t>
            </w:r>
          </w:p>
          <w:p w14:paraId="5981E1F4" w14:textId="206E7FB7" w:rsidR="0093279F" w:rsidRPr="00726EE8" w:rsidRDefault="0093279F" w:rsidP="0093279F">
            <w:pPr>
              <w:pStyle w:val="Listparagra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Pregătirea următoarelor întâlniri</w:t>
            </w:r>
          </w:p>
        </w:tc>
      </w:tr>
      <w:tr w:rsidR="0096783F" w:rsidRPr="00726EE8" w14:paraId="24DFF873" w14:textId="77777777" w:rsidTr="006C6CCE">
        <w:trPr>
          <w:cantSplit/>
          <w:jc w:val="center"/>
        </w:trPr>
        <w:tc>
          <w:tcPr>
            <w:tcW w:w="2263" w:type="dxa"/>
            <w:vAlign w:val="center"/>
          </w:tcPr>
          <w:p w14:paraId="60C15A7B" w14:textId="2062188D" w:rsidR="0096783F" w:rsidRPr="00726EE8" w:rsidRDefault="0096783F" w:rsidP="002311F4">
            <w:pPr>
              <w:spacing w:after="0" w:line="240" w:lineRule="auto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Întâlnirea comisiei de experți în evaluarea externă a calității cu reprezentanții </w:t>
            </w:r>
            <w:r w:rsidRPr="00726EE8">
              <w:rPr>
                <w:rFonts w:ascii="Arial Nova Light" w:hAnsi="Arial Nova Light" w:cs="Calibri"/>
                <w:bCs/>
                <w:color w:val="000000" w:themeColor="text1"/>
                <w:sz w:val="20"/>
                <w:szCs w:val="20"/>
              </w:rPr>
              <w:t>conducerii componentei organizatorice</w:t>
            </w:r>
          </w:p>
        </w:tc>
        <w:tc>
          <w:tcPr>
            <w:tcW w:w="1843" w:type="dxa"/>
            <w:vAlign w:val="center"/>
          </w:tcPr>
          <w:p w14:paraId="031BC081" w14:textId="77777777" w:rsidR="0096783F" w:rsidRPr="00726EE8" w:rsidRDefault="0096783F" w:rsidP="0096783F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Membrii comisiei</w:t>
            </w:r>
          </w:p>
          <w:p w14:paraId="5AB4D0E1" w14:textId="0E094B22" w:rsidR="0096783F" w:rsidRPr="00726EE8" w:rsidRDefault="0096783F" w:rsidP="0096783F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Reprezentanți ai </w:t>
            </w:r>
            <w:r w:rsidRPr="00726EE8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 xml:space="preserve">conducerii </w:t>
            </w:r>
            <w:r w:rsidRPr="00726EE8">
              <w:rPr>
                <w:rFonts w:ascii="Arial Nova Light" w:hAnsi="Arial Nova Light" w:cs="Calibri"/>
                <w:b/>
                <w:bCs/>
                <w:color w:val="000000" w:themeColor="text1"/>
                <w:sz w:val="20"/>
                <w:szCs w:val="20"/>
              </w:rPr>
              <w:t>componentei organizatorice</w:t>
            </w:r>
          </w:p>
          <w:p w14:paraId="74B91C8A" w14:textId="65BE3489" w:rsidR="0096783F" w:rsidRPr="00726EE8" w:rsidRDefault="0096783F" w:rsidP="0096783F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Persoana de contact</w:t>
            </w:r>
          </w:p>
        </w:tc>
        <w:tc>
          <w:tcPr>
            <w:tcW w:w="5793" w:type="dxa"/>
            <w:vAlign w:val="center"/>
          </w:tcPr>
          <w:p w14:paraId="499F981D" w14:textId="77777777" w:rsidR="008B4C3B" w:rsidRPr="00726EE8" w:rsidRDefault="008B4C3B" w:rsidP="00B57BEB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Obiectivele și programul vizitei de evaluare</w:t>
            </w:r>
          </w:p>
          <w:p w14:paraId="5B9A6272" w14:textId="1116CBBC" w:rsidR="0096783F" w:rsidRPr="00726EE8" w:rsidRDefault="0096783F" w:rsidP="00B57BEB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Prezentarea generală a componentei organizatorice și a </w:t>
            </w:r>
            <w:r w:rsidR="00BA25D8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DSU</w:t>
            </w:r>
            <w:r w:rsidR="009C130C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D</w:t>
            </w:r>
          </w:p>
          <w:p w14:paraId="67C34D02" w14:textId="14E789C0" w:rsidR="008B4C3B" w:rsidRPr="00726EE8" w:rsidRDefault="008B4C3B" w:rsidP="00B57BEB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Metodologii, regulamente și proceduri</w:t>
            </w:r>
            <w:r w:rsidR="00725ED2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;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și revizuirea acestora</w:t>
            </w:r>
          </w:p>
          <w:p w14:paraId="783E84F8" w14:textId="7595F7F9" w:rsidR="008B4C3B" w:rsidRPr="00726EE8" w:rsidRDefault="008B4C3B" w:rsidP="00B57BEB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Implicarea părților interesate în dezvoltarea, aplicarea și revizuirea metodologiilor, regulamentelor și procedurilor</w:t>
            </w:r>
          </w:p>
          <w:p w14:paraId="1557000C" w14:textId="7C1F27E6" w:rsidR="00EB47F5" w:rsidRPr="00726EE8" w:rsidRDefault="00EB47F5" w:rsidP="00B57BEB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Analiza rezultatelor procesului de evaluare semestrială, de către studenți</w:t>
            </w:r>
            <w:r w:rsidR="00544A0B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i doctoranzi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, a prestației cadrelor didactice</w:t>
            </w:r>
          </w:p>
          <w:p w14:paraId="1A530EE4" w14:textId="31E40F15" w:rsidR="00B57BEB" w:rsidRPr="00726EE8" w:rsidRDefault="006C6CCE" w:rsidP="00B57BEB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Colaborare internațională și p</w:t>
            </w:r>
            <w:r w:rsidR="00B57BEB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rograme de mobilitate academică pentru studenți</w:t>
            </w:r>
            <w:r w:rsidR="00544A0B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i doctoranzi</w:t>
            </w:r>
            <w:r w:rsidR="00B57BEB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și personal</w:t>
            </w:r>
          </w:p>
          <w:p w14:paraId="5992E0C0" w14:textId="42DFE0E3" w:rsidR="00B57BEB" w:rsidRPr="00726EE8" w:rsidRDefault="00B57BEB" w:rsidP="00B57BEB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Oportunități echitabile, accesul la resurse și servicii în funcție de nevoile individuale de învățare</w:t>
            </w:r>
          </w:p>
          <w:p w14:paraId="65733F6B" w14:textId="77777777" w:rsidR="00B402B9" w:rsidRPr="00726EE8" w:rsidRDefault="00B402B9" w:rsidP="00B57BEB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Gestionarea bazei materiale</w:t>
            </w:r>
          </w:p>
          <w:p w14:paraId="603C96BE" w14:textId="77777777" w:rsidR="00886F27" w:rsidRPr="00726EE8" w:rsidRDefault="00886F27" w:rsidP="00B57BEB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Procedurile de recrutare a personalului</w:t>
            </w:r>
          </w:p>
          <w:p w14:paraId="57A7C59F" w14:textId="77777777" w:rsidR="00886F27" w:rsidRPr="00726EE8" w:rsidRDefault="00886F27" w:rsidP="00B57BEB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Utilizarea tehnologiilor informației și comunicării pentru creșterea calității serviciilor oferite</w:t>
            </w:r>
          </w:p>
          <w:p w14:paraId="47BB298C" w14:textId="77777777" w:rsidR="007632DB" w:rsidRPr="00726EE8" w:rsidRDefault="007632DB" w:rsidP="00B57BEB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Transparența proceselor decizionale</w:t>
            </w:r>
          </w:p>
          <w:p w14:paraId="7C88BDA2" w14:textId="4827E73E" w:rsidR="007632DB" w:rsidRPr="00726EE8" w:rsidRDefault="007632DB" w:rsidP="00726EE8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Publicarea și accesul la informațiile de interes public</w:t>
            </w:r>
          </w:p>
        </w:tc>
      </w:tr>
      <w:tr w:rsidR="002311F4" w:rsidRPr="00726EE8" w14:paraId="0A3F1700" w14:textId="77777777" w:rsidTr="006C6CCE">
        <w:trPr>
          <w:cantSplit/>
          <w:jc w:val="center"/>
        </w:trPr>
        <w:tc>
          <w:tcPr>
            <w:tcW w:w="2263" w:type="dxa"/>
            <w:vAlign w:val="center"/>
          </w:tcPr>
          <w:p w14:paraId="2FBDA97E" w14:textId="1C113A0C" w:rsidR="002311F4" w:rsidRPr="00726EE8" w:rsidRDefault="002311F4" w:rsidP="001C47B3">
            <w:p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Întâlnirea comisiei de experți </w:t>
            </w:r>
            <w:r w:rsidR="003A4CB8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în evaluarea externă a calității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cu echipa care a realizat raportul de evaluare internă</w:t>
            </w:r>
          </w:p>
        </w:tc>
        <w:tc>
          <w:tcPr>
            <w:tcW w:w="1843" w:type="dxa"/>
            <w:vAlign w:val="center"/>
          </w:tcPr>
          <w:p w14:paraId="783F639E" w14:textId="77777777" w:rsidR="0093279F" w:rsidRPr="00726EE8" w:rsidRDefault="002311F4" w:rsidP="004020F4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Membrii comisiei </w:t>
            </w:r>
          </w:p>
          <w:p w14:paraId="1A1C15C0" w14:textId="6E7ACE0B" w:rsidR="002311F4" w:rsidRPr="00726EE8" w:rsidRDefault="002311F4" w:rsidP="004020F4">
            <w:pPr>
              <w:spacing w:after="0" w:line="240" w:lineRule="auto"/>
              <w:jc w:val="center"/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Echipa care a realizat REI</w:t>
            </w:r>
          </w:p>
        </w:tc>
        <w:tc>
          <w:tcPr>
            <w:tcW w:w="5793" w:type="dxa"/>
            <w:vAlign w:val="center"/>
          </w:tcPr>
          <w:p w14:paraId="024611E3" w14:textId="330F556E" w:rsidR="002311F4" w:rsidRPr="00726EE8" w:rsidRDefault="008A5F2C" w:rsidP="00DB5F4A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</w:t>
            </w:r>
            <w:r w:rsidR="002311F4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laborarea raportului de evaluare internă </w:t>
            </w:r>
          </w:p>
          <w:p w14:paraId="33954F22" w14:textId="5BB0B634" w:rsidR="002311F4" w:rsidRPr="00726EE8" w:rsidRDefault="008A5F2C" w:rsidP="00DB5F4A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C</w:t>
            </w:r>
            <w:r w:rsidR="002311F4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onstatările membrilor comisiei, desprinse din analiza REI</w:t>
            </w:r>
          </w:p>
          <w:p w14:paraId="427B2B76" w14:textId="27E5C9F9" w:rsidR="00DB5F4A" w:rsidRPr="00726EE8" w:rsidRDefault="008A5F2C" w:rsidP="00DB5F4A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O</w:t>
            </w:r>
            <w:r w:rsidR="00DB5F4A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rganizarea vizitei la fața locului</w:t>
            </w:r>
          </w:p>
        </w:tc>
      </w:tr>
      <w:tr w:rsidR="009A6072" w:rsidRPr="00726EE8" w14:paraId="2DAD8CDC" w14:textId="77777777" w:rsidTr="006C6CCE">
        <w:trPr>
          <w:cantSplit/>
          <w:jc w:val="center"/>
        </w:trPr>
        <w:tc>
          <w:tcPr>
            <w:tcW w:w="2263" w:type="dxa"/>
            <w:vAlign w:val="center"/>
          </w:tcPr>
          <w:p w14:paraId="077C59DF" w14:textId="09161BEE" w:rsidR="009A6072" w:rsidRPr="00726EE8" w:rsidRDefault="009A6072" w:rsidP="00720083">
            <w:pPr>
              <w:spacing w:after="0" w:line="240" w:lineRule="auto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lastRenderedPageBreak/>
              <w:t>Vizitarea bazei materiale</w:t>
            </w:r>
          </w:p>
        </w:tc>
        <w:tc>
          <w:tcPr>
            <w:tcW w:w="1843" w:type="dxa"/>
            <w:vAlign w:val="center"/>
          </w:tcPr>
          <w:p w14:paraId="4890822C" w14:textId="5A93ACDA" w:rsidR="009A6072" w:rsidRPr="00726EE8" w:rsidRDefault="009A6072" w:rsidP="00885E8C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Membrii comisiei</w:t>
            </w:r>
          </w:p>
          <w:p w14:paraId="6ADEBABB" w14:textId="00C111F4" w:rsidR="009A6072" w:rsidRPr="00726EE8" w:rsidRDefault="009A6072" w:rsidP="00885E8C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Reprezentanți ai </w:t>
            </w:r>
            <w:r w:rsidR="00DB5F4A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IÎS sau </w:t>
            </w:r>
            <w:r w:rsidR="009C130C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Academiei Române</w:t>
            </w:r>
            <w:r w:rsidR="00DB5F4A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, după caz</w:t>
            </w:r>
          </w:p>
        </w:tc>
        <w:tc>
          <w:tcPr>
            <w:tcW w:w="5793" w:type="dxa"/>
            <w:vAlign w:val="center"/>
          </w:tcPr>
          <w:p w14:paraId="55C350E7" w14:textId="77777777" w:rsidR="009A6072" w:rsidRPr="00726EE8" w:rsidRDefault="005A494C" w:rsidP="00DB5F4A">
            <w:pPr>
              <w:pStyle w:val="List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Analiza </w:t>
            </w:r>
            <w:r w:rsidR="00DB5F4A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bazei materiale</w:t>
            </w:r>
          </w:p>
          <w:p w14:paraId="7DAE9596" w14:textId="6603E477" w:rsidR="00DB5F4A" w:rsidRPr="00726EE8" w:rsidRDefault="008A5F2C" w:rsidP="00DB5F4A">
            <w:pPr>
              <w:pStyle w:val="List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G</w:t>
            </w:r>
            <w:r w:rsidR="00DB5F4A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estion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area</w:t>
            </w:r>
            <w:r w:rsidR="00DB5F4A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bazei materiale</w:t>
            </w:r>
          </w:p>
        </w:tc>
      </w:tr>
      <w:tr w:rsidR="005A494C" w:rsidRPr="00726EE8" w14:paraId="31F0E8B0" w14:textId="77777777" w:rsidTr="006C6CCE">
        <w:trPr>
          <w:cantSplit/>
          <w:trHeight w:val="1448"/>
          <w:jc w:val="center"/>
        </w:trPr>
        <w:tc>
          <w:tcPr>
            <w:tcW w:w="2263" w:type="dxa"/>
            <w:vAlign w:val="center"/>
          </w:tcPr>
          <w:p w14:paraId="7601A704" w14:textId="1D8B4E0E" w:rsidR="00BA25D8" w:rsidRPr="00726EE8" w:rsidRDefault="005A494C" w:rsidP="00832218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Întâlnirea comisiei de experți </w:t>
            </w:r>
            <w:r w:rsidR="0039240D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în evaluarea externă a calității 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cu </w:t>
            </w:r>
            <w:r w:rsidRPr="00726EE8">
              <w:rPr>
                <w:rFonts w:ascii="Arial Nova Light" w:hAnsi="Arial Nova Light" w:cs="Calibri"/>
                <w:b/>
                <w:bCs/>
                <w:color w:val="000000" w:themeColor="text1"/>
                <w:sz w:val="20"/>
                <w:szCs w:val="20"/>
              </w:rPr>
              <w:t xml:space="preserve">personalul didactic </w:t>
            </w:r>
            <w:r w:rsidR="00720083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implicat în activitățile din cadrul </w:t>
            </w:r>
            <w:r w:rsidR="00BA25D8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DSU</w:t>
            </w:r>
            <w:r w:rsidR="009C130C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843" w:type="dxa"/>
            <w:vAlign w:val="center"/>
          </w:tcPr>
          <w:p w14:paraId="692AB7D1" w14:textId="6BF62364" w:rsidR="005A494C" w:rsidRPr="00726EE8" w:rsidRDefault="005A494C" w:rsidP="00720083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Membrii comisiei </w:t>
            </w:r>
            <w:r w:rsidRPr="00726EE8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Cadre didactice</w:t>
            </w:r>
            <w:r w:rsidR="002E56AF" w:rsidRPr="00726EE8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 xml:space="preserve"> conducători</w:t>
            </w:r>
            <w:r w:rsidR="009C130C" w:rsidRPr="00726EE8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 xml:space="preserve"> de doctorat</w:t>
            </w:r>
          </w:p>
        </w:tc>
        <w:tc>
          <w:tcPr>
            <w:tcW w:w="5793" w:type="dxa"/>
            <w:vAlign w:val="center"/>
          </w:tcPr>
          <w:p w14:paraId="657481A6" w14:textId="69F20F75" w:rsidR="00720083" w:rsidRPr="00726EE8" w:rsidRDefault="008A5F2C" w:rsidP="006C6CCE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C</w:t>
            </w:r>
            <w:r w:rsidR="00720083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onținutul </w:t>
            </w:r>
            <w:r w:rsidR="00B540B9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programului de pregătire bazat pe studii universitare avansate</w:t>
            </w:r>
            <w:r w:rsidR="00B540B9" w:rsidRPr="00726EE8">
              <w:rPr>
                <w:rFonts w:ascii="VerdanaRegular" w:hAnsi="VerdanaRegular" w:cs="VerdanaRegular"/>
                <w:sz w:val="21"/>
                <w:szCs w:val="21"/>
                <w:lang w:val="ro-RO"/>
              </w:rPr>
              <w:t xml:space="preserve"> </w:t>
            </w:r>
            <w:r w:rsidR="00720083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și rezultatel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</w:t>
            </w:r>
            <w:r w:rsidR="00720083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învățării vizate</w:t>
            </w:r>
          </w:p>
          <w:p w14:paraId="592FA3E6" w14:textId="4FB4EBD0" w:rsidR="0039240D" w:rsidRPr="00726EE8" w:rsidRDefault="008A5F2C" w:rsidP="006C6CCE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</w:t>
            </w:r>
            <w:r w:rsidR="0039240D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xperiențel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</w:t>
            </w:r>
            <w:r w:rsidR="0039240D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de învățare, predare, instruire practică, cercetare şi evaluare</w:t>
            </w:r>
          </w:p>
          <w:p w14:paraId="486B60CA" w14:textId="318DA9D6" w:rsidR="008A5F2C" w:rsidRPr="00726EE8" w:rsidRDefault="008A5F2C" w:rsidP="006C6CCE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P</w:t>
            </w:r>
            <w:r w:rsidR="0039240D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rincipiil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</w:t>
            </w:r>
            <w:r w:rsidR="0039240D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învățării centrate pe student și strategiil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</w:t>
            </w:r>
            <w:r w:rsidR="0039240D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didactice abordate</w:t>
            </w:r>
            <w:r w:rsidR="005A494C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  <w:p w14:paraId="22B94FFC" w14:textId="4CD12D4D" w:rsidR="00B57BEB" w:rsidRPr="00726EE8" w:rsidRDefault="00B57BEB" w:rsidP="006C6CCE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Adaptarea la nevoile individuale de învățare</w:t>
            </w:r>
          </w:p>
          <w:p w14:paraId="0FC3CB34" w14:textId="53EF79E2" w:rsidR="00B57BEB" w:rsidRPr="00726EE8" w:rsidRDefault="00B57BEB" w:rsidP="006C6CCE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Înțelegerea așteptărilor studenților</w:t>
            </w:r>
            <w:r w:rsidR="00544A0B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doctoranzi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cu privire la conținutul disciplinelor din </w:t>
            </w:r>
            <w:r w:rsidR="00544A0B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programul de pregătire bazat pe studii universitare avansate</w:t>
            </w:r>
          </w:p>
          <w:p w14:paraId="54162FE0" w14:textId="6D334442" w:rsidR="008A5F2C" w:rsidRPr="00726EE8" w:rsidRDefault="006C6CCE" w:rsidP="006C6CCE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Valorificarea</w:t>
            </w:r>
            <w:r w:rsidR="008A5F2C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rezultatelor activităților de cercetare științifică </w:t>
            </w:r>
            <w:r w:rsidR="00AB1A33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în</w:t>
            </w:r>
            <w:r w:rsidR="008A5F2C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dobândirea de către studenț</w:t>
            </w:r>
            <w:r w:rsidR="00544A0B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i</w:t>
            </w:r>
            <w:r w:rsidR="008A5F2C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i</w:t>
            </w:r>
            <w:r w:rsidR="00544A0B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doctoranzi</w:t>
            </w:r>
            <w:r w:rsidR="008A5F2C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a rezultatelor învățării</w:t>
            </w:r>
          </w:p>
          <w:p w14:paraId="47CD3141" w14:textId="38786BED" w:rsidR="008A5F2C" w:rsidRPr="00726EE8" w:rsidRDefault="008A5F2C" w:rsidP="006C6CCE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Implicarea în procesul de adoptare și revizuire a metodologiilor, regulamentelor și procedurilor de aplicare</w:t>
            </w:r>
          </w:p>
          <w:p w14:paraId="7EE77D83" w14:textId="11328448" w:rsidR="00AB1A33" w:rsidRPr="00726EE8" w:rsidRDefault="00AB1A33" w:rsidP="006C6CCE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bCs/>
                <w:color w:val="000000" w:themeColor="text1"/>
                <w:sz w:val="20"/>
                <w:szCs w:val="20"/>
                <w:lang w:val="ro-RO"/>
              </w:rPr>
              <w:t xml:space="preserve">Evaluarea periodică a </w:t>
            </w:r>
            <w:r w:rsidR="00726EE8" w:rsidRPr="00726EE8">
              <w:rPr>
                <w:rFonts w:ascii="Arial Nova Light" w:hAnsi="Arial Nova Light" w:cs="Calibri"/>
                <w:bCs/>
                <w:color w:val="000000" w:themeColor="text1"/>
                <w:sz w:val="20"/>
                <w:szCs w:val="20"/>
                <w:lang w:val="ro-RO"/>
              </w:rPr>
              <w:t>calității</w:t>
            </w:r>
            <w:r w:rsidRPr="00726EE8">
              <w:rPr>
                <w:rFonts w:ascii="Arial Nova Light" w:hAnsi="Arial Nova Light" w:cs="Calibri"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726EE8" w:rsidRPr="00726EE8">
              <w:rPr>
                <w:rFonts w:ascii="Arial Nova Light" w:hAnsi="Arial Nova Light" w:cs="Calibri"/>
                <w:bCs/>
                <w:color w:val="000000" w:themeColor="text1"/>
                <w:sz w:val="20"/>
                <w:szCs w:val="20"/>
                <w:lang w:val="ro-RO"/>
              </w:rPr>
              <w:t>activităților</w:t>
            </w:r>
            <w:r w:rsidRPr="00726EE8">
              <w:rPr>
                <w:rFonts w:ascii="Arial Nova Light" w:hAnsi="Arial Nova Light" w:cs="Calibri"/>
                <w:bCs/>
                <w:color w:val="000000" w:themeColor="text1"/>
                <w:sz w:val="20"/>
                <w:szCs w:val="20"/>
                <w:lang w:val="ro-RO"/>
              </w:rPr>
              <w:t xml:space="preserve"> personalului didactic și didactic auxiliar </w:t>
            </w:r>
          </w:p>
          <w:p w14:paraId="5C2F98ED" w14:textId="77777777" w:rsidR="008A5F2C" w:rsidRPr="00726EE8" w:rsidRDefault="008A5F2C" w:rsidP="006C6CCE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Formarea profesională și dezvoltarea personală</w:t>
            </w:r>
          </w:p>
          <w:p w14:paraId="1713288F" w14:textId="00CEA4E9" w:rsidR="00B402B9" w:rsidRPr="00726EE8" w:rsidRDefault="00B402B9" w:rsidP="006C6CCE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Spațiile dedicate activității personalului și dotările aferente</w:t>
            </w:r>
          </w:p>
          <w:p w14:paraId="7866A325" w14:textId="77777777" w:rsidR="00AB1A33" w:rsidRPr="00726EE8" w:rsidRDefault="00B402B9" w:rsidP="006C6CCE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C</w:t>
            </w:r>
            <w:r w:rsidR="00AB1A33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ondițiile de muncă</w:t>
            </w:r>
          </w:p>
          <w:p w14:paraId="7A462B37" w14:textId="77777777" w:rsidR="006C6CCE" w:rsidRPr="00726EE8" w:rsidRDefault="006C6CCE" w:rsidP="006C6CCE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Colaborare internațională și programe de mobilitate academică </w:t>
            </w:r>
          </w:p>
          <w:p w14:paraId="26DAC629" w14:textId="369BFF41" w:rsidR="007632DB" w:rsidRPr="00726EE8" w:rsidRDefault="007632DB" w:rsidP="006C6CCE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Accesul la informațiile de interes public</w:t>
            </w:r>
          </w:p>
        </w:tc>
      </w:tr>
      <w:tr w:rsidR="009A6072" w:rsidRPr="00726EE8" w14:paraId="68EC6A45" w14:textId="77777777" w:rsidTr="006C6CCE">
        <w:trPr>
          <w:cantSplit/>
          <w:trHeight w:val="1732"/>
          <w:jc w:val="center"/>
        </w:trPr>
        <w:tc>
          <w:tcPr>
            <w:tcW w:w="2263" w:type="dxa"/>
            <w:vAlign w:val="center"/>
          </w:tcPr>
          <w:p w14:paraId="021B80F5" w14:textId="0286E4E6" w:rsidR="00BA25D8" w:rsidRPr="00726EE8" w:rsidRDefault="009A6072" w:rsidP="00832218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Întâlnirea comisiei de experți </w:t>
            </w:r>
            <w:r w:rsidR="0039240D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în evaluarea externă a calității 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cu </w:t>
            </w:r>
            <w:r w:rsidRPr="00726EE8">
              <w:rPr>
                <w:rFonts w:ascii="Arial Nova Light" w:hAnsi="Arial Nova Light" w:cs="Calibri"/>
                <w:b/>
                <w:bCs/>
                <w:color w:val="000000" w:themeColor="text1"/>
                <w:sz w:val="20"/>
                <w:szCs w:val="20"/>
              </w:rPr>
              <w:t>angajatori</w:t>
            </w:r>
            <w:r w:rsidR="00E22CCB" w:rsidRPr="00726EE8">
              <w:rPr>
                <w:rStyle w:val="Referinnotdesubsol"/>
                <w:rFonts w:ascii="Arial Nova Light" w:hAnsi="Arial Nova Light" w:cs="Calibri"/>
                <w:b/>
                <w:bCs/>
                <w:color w:val="000000" w:themeColor="text1"/>
                <w:sz w:val="20"/>
                <w:szCs w:val="20"/>
              </w:rPr>
              <w:footnoteReference w:id="2"/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r w:rsidR="0093279F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ai 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absolvenți</w:t>
            </w:r>
            <w:r w:rsidR="0039240D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lor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r w:rsidR="00AB61AB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DSUD</w:t>
            </w:r>
          </w:p>
        </w:tc>
        <w:tc>
          <w:tcPr>
            <w:tcW w:w="1843" w:type="dxa"/>
            <w:vAlign w:val="center"/>
          </w:tcPr>
          <w:p w14:paraId="45AFD053" w14:textId="3C87E5F8" w:rsidR="009A6072" w:rsidRPr="00726EE8" w:rsidRDefault="009A6072" w:rsidP="0039240D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Membrii comisiei </w:t>
            </w:r>
            <w:r w:rsidR="0039240D" w:rsidRPr="00726EE8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A</w:t>
            </w:r>
            <w:r w:rsidRPr="00726EE8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ngajatori</w:t>
            </w:r>
          </w:p>
        </w:tc>
        <w:tc>
          <w:tcPr>
            <w:tcW w:w="5793" w:type="dxa"/>
            <w:vAlign w:val="center"/>
          </w:tcPr>
          <w:p w14:paraId="74DB8405" w14:textId="6E998EF6" w:rsidR="00832218" w:rsidRPr="00726EE8" w:rsidRDefault="008A5F2C" w:rsidP="00E22CCB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Conținutul </w:t>
            </w:r>
            <w:r w:rsidR="009C130C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programului de pregătire bazat pe studii universitare avansate</w:t>
            </w:r>
            <w:r w:rsidR="009C130C" w:rsidRPr="00726EE8">
              <w:rPr>
                <w:rFonts w:ascii="VerdanaRegular" w:hAnsi="VerdanaRegular" w:cs="VerdanaRegular"/>
                <w:sz w:val="21"/>
                <w:szCs w:val="21"/>
                <w:lang w:val="ro-RO"/>
              </w:rPr>
              <w:t xml:space="preserve"> </w:t>
            </w:r>
            <w:r w:rsidR="00832218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și rezultatele învățării vizate </w:t>
            </w:r>
          </w:p>
          <w:p w14:paraId="23885629" w14:textId="04B0272C" w:rsidR="00E22CCB" w:rsidRPr="00726EE8" w:rsidRDefault="008A5F2C" w:rsidP="00E22CCB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C</w:t>
            </w:r>
            <w:r w:rsidR="00E22CCB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ompetențel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</w:t>
            </w:r>
            <w:r w:rsidR="00E22CCB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absolvenților</w:t>
            </w:r>
          </w:p>
          <w:p w14:paraId="226C549F" w14:textId="00755256" w:rsidR="0093279F" w:rsidRPr="00726EE8" w:rsidRDefault="0093279F" w:rsidP="00E22CCB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Implicarea în activitățile de învățare, predare, instruire practică, cercetare</w:t>
            </w:r>
          </w:p>
          <w:p w14:paraId="29BFD93C" w14:textId="711A1F4D" w:rsidR="00AB1A33" w:rsidRPr="00726EE8" w:rsidRDefault="008A5F2C" w:rsidP="0096783F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Implicarea în elaborarea metodologiilor și regulamentelor, precum și a procedurilor de aplicare</w:t>
            </w:r>
            <w:r w:rsidR="0096783F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(</w:t>
            </w:r>
            <w:r w:rsidR="0096783F" w:rsidRPr="00726EE8">
              <w:rPr>
                <w:rFonts w:ascii="Arial Nova Light" w:hAnsi="Arial Nova Light" w:cs="Calibri"/>
                <w:bCs/>
                <w:color w:val="000000" w:themeColor="text1"/>
                <w:sz w:val="20"/>
                <w:szCs w:val="20"/>
                <w:lang w:val="ro-RO"/>
              </w:rPr>
              <w:t xml:space="preserve">asigurarea </w:t>
            </w:r>
            <w:r w:rsidR="00726EE8" w:rsidRPr="00726EE8">
              <w:rPr>
                <w:rFonts w:ascii="Arial Nova Light" w:hAnsi="Arial Nova Light" w:cs="Calibri"/>
                <w:bCs/>
                <w:color w:val="000000" w:themeColor="text1"/>
                <w:sz w:val="20"/>
                <w:szCs w:val="20"/>
                <w:lang w:val="ro-RO"/>
              </w:rPr>
              <w:t>calității</w:t>
            </w:r>
            <w:r w:rsidR="0096783F" w:rsidRPr="00726EE8">
              <w:rPr>
                <w:rFonts w:ascii="Arial Nova Light" w:hAnsi="Arial Nova Light" w:cs="Calibri"/>
                <w:bCs/>
                <w:color w:val="000000" w:themeColor="text1"/>
                <w:sz w:val="20"/>
                <w:szCs w:val="20"/>
                <w:lang w:val="ro-RO"/>
              </w:rPr>
              <w:t xml:space="preserve">, inclusiv în domeniul eticii şi deontologiei universitare; </w:t>
            </w:r>
            <w:r w:rsidR="00726EE8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inițierea</w:t>
            </w:r>
            <w:r w:rsidR="0096783F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, monitorizarea şi revizuirea periodică a </w:t>
            </w:r>
            <w:r w:rsidR="00BA25D8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DSU</w:t>
            </w:r>
            <w:r w:rsidR="009C130C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D</w:t>
            </w:r>
            <w:r w:rsidR="0096783F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)</w:t>
            </w:r>
          </w:p>
          <w:p w14:paraId="39323A2F" w14:textId="77777777" w:rsidR="00886F27" w:rsidRPr="00726EE8" w:rsidRDefault="00886F27" w:rsidP="0096783F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Utilizarea tehnologiilor informației și comunicării pentru creșterea calității serviciilor oferite</w:t>
            </w:r>
          </w:p>
          <w:p w14:paraId="04D7E157" w14:textId="7C0838C4" w:rsidR="007632DB" w:rsidRPr="00726EE8" w:rsidRDefault="007632DB" w:rsidP="0096783F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Accesul la informațiile de interes public</w:t>
            </w:r>
          </w:p>
        </w:tc>
      </w:tr>
      <w:tr w:rsidR="009A6072" w:rsidRPr="00726EE8" w14:paraId="3F8FE09E" w14:textId="77777777" w:rsidTr="006C6CCE">
        <w:trPr>
          <w:cantSplit/>
          <w:jc w:val="center"/>
        </w:trPr>
        <w:tc>
          <w:tcPr>
            <w:tcW w:w="2263" w:type="dxa"/>
            <w:vAlign w:val="center"/>
          </w:tcPr>
          <w:p w14:paraId="4CED4130" w14:textId="12DF2F04" w:rsidR="009A6072" w:rsidRPr="00726EE8" w:rsidRDefault="009A6072" w:rsidP="00832218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Întâlnirea comisiei de experți </w:t>
            </w:r>
            <w:r w:rsidR="00E22CCB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în evaluarea externă a calității 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cu </w:t>
            </w:r>
            <w:r w:rsidRPr="00726EE8">
              <w:rPr>
                <w:rFonts w:ascii="Arial Nova Light" w:hAnsi="Arial Nova Light" w:cs="Calibri"/>
                <w:b/>
                <w:bCs/>
                <w:color w:val="000000" w:themeColor="text1"/>
                <w:sz w:val="20"/>
                <w:szCs w:val="20"/>
              </w:rPr>
              <w:t>absolvenți</w:t>
            </w:r>
            <w:r w:rsidR="00E22CCB" w:rsidRPr="00726EE8">
              <w:rPr>
                <w:rStyle w:val="Referinnotdesubsol"/>
                <w:rFonts w:ascii="Arial Nova Light" w:hAnsi="Arial Nova Light" w:cs="Calibri"/>
                <w:b/>
                <w:bCs/>
                <w:color w:val="000000" w:themeColor="text1"/>
                <w:sz w:val="20"/>
                <w:szCs w:val="20"/>
              </w:rPr>
              <w:footnoteReference w:id="3"/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r w:rsidR="00C33F00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ai </w:t>
            </w:r>
            <w:r w:rsidR="00BA25D8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DSU</w:t>
            </w:r>
            <w:r w:rsidR="009C130C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D</w:t>
            </w:r>
            <w:r w:rsidR="00BA25D8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4EAA3B5" w14:textId="65F497D3" w:rsidR="009A6072" w:rsidRPr="00726EE8" w:rsidRDefault="009A6072" w:rsidP="00885E8C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Membrii comisiei </w:t>
            </w:r>
          </w:p>
          <w:p w14:paraId="7897255A" w14:textId="5F6BA59F" w:rsidR="009A6072" w:rsidRPr="00726EE8" w:rsidRDefault="009A6072" w:rsidP="00885E8C">
            <w:pPr>
              <w:spacing w:after="0" w:line="240" w:lineRule="auto"/>
              <w:jc w:val="center"/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Absolvenți</w:t>
            </w:r>
          </w:p>
        </w:tc>
        <w:tc>
          <w:tcPr>
            <w:tcW w:w="5793" w:type="dxa"/>
            <w:vAlign w:val="center"/>
          </w:tcPr>
          <w:p w14:paraId="0FE2E53E" w14:textId="3DDF173B" w:rsidR="00B57BEB" w:rsidRPr="00726EE8" w:rsidRDefault="00B57BEB" w:rsidP="006C6CCE">
            <w:pPr>
              <w:pStyle w:val="Listparagraf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Adecvarea curriculum-ului la nevoile de dezvoltare </w:t>
            </w:r>
            <w:r w:rsidR="009C130C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profesională </w:t>
            </w:r>
          </w:p>
          <w:p w14:paraId="28EE9DF1" w14:textId="77777777" w:rsidR="009A6072" w:rsidRPr="00726EE8" w:rsidRDefault="00886F27" w:rsidP="006C6CCE">
            <w:pPr>
              <w:pStyle w:val="Listparagraf"/>
              <w:numPr>
                <w:ilvl w:val="0"/>
                <w:numId w:val="17"/>
              </w:numPr>
              <w:spacing w:after="0" w:line="240" w:lineRule="auto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Utilizarea tehnologiilor informației și comunicării pentru creșterea calității serviciilor oferite</w:t>
            </w:r>
          </w:p>
          <w:p w14:paraId="7CC360D7" w14:textId="77777777" w:rsidR="006C6CCE" w:rsidRPr="00726EE8" w:rsidRDefault="006C6CCE" w:rsidP="006C6CCE">
            <w:pPr>
              <w:pStyle w:val="Listparagraf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Participarea în programe de mobilitate academică</w:t>
            </w:r>
          </w:p>
          <w:p w14:paraId="5980DC4A" w14:textId="6E672139" w:rsidR="007632DB" w:rsidRPr="00726EE8" w:rsidRDefault="007632DB" w:rsidP="006C6CCE">
            <w:pPr>
              <w:pStyle w:val="Listparagraf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Accesul la informațiile de interes public</w:t>
            </w:r>
          </w:p>
        </w:tc>
      </w:tr>
      <w:tr w:rsidR="009A6072" w:rsidRPr="00726EE8" w14:paraId="22C37BBB" w14:textId="77777777" w:rsidTr="006C6CCE">
        <w:trPr>
          <w:cantSplit/>
          <w:jc w:val="center"/>
        </w:trPr>
        <w:tc>
          <w:tcPr>
            <w:tcW w:w="2263" w:type="dxa"/>
            <w:vAlign w:val="center"/>
          </w:tcPr>
          <w:p w14:paraId="0F26BF6A" w14:textId="57069959" w:rsidR="009A6072" w:rsidRPr="00726EE8" w:rsidRDefault="009A6072" w:rsidP="00832218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lastRenderedPageBreak/>
              <w:t xml:space="preserve">Întâlnirea </w:t>
            </w:r>
            <w:r w:rsidR="00AB1A33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comisiei de experți în evaluarea externă a calității 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cu </w:t>
            </w:r>
            <w:r w:rsidRPr="00726EE8">
              <w:rPr>
                <w:rFonts w:ascii="Arial Nova Light" w:hAnsi="Arial Nova Light" w:cs="Calibri"/>
                <w:b/>
                <w:bCs/>
                <w:color w:val="000000" w:themeColor="text1"/>
                <w:sz w:val="20"/>
                <w:szCs w:val="20"/>
              </w:rPr>
              <w:t>studenți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r w:rsidR="009C130C" w:rsidRPr="00726EE8">
              <w:rPr>
                <w:rFonts w:ascii="Arial Nova Light" w:hAnsi="Arial Nova Light" w:cs="Calibri"/>
                <w:b/>
                <w:bCs/>
                <w:color w:val="000000" w:themeColor="text1"/>
                <w:sz w:val="20"/>
                <w:szCs w:val="20"/>
              </w:rPr>
              <w:t>doctoranzi</w:t>
            </w:r>
            <w:r w:rsidR="009C130C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r w:rsidR="00176673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din cadrul </w:t>
            </w:r>
            <w:r w:rsidR="00BA25D8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DSU</w:t>
            </w:r>
            <w:r w:rsidR="009C130C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843" w:type="dxa"/>
            <w:vAlign w:val="center"/>
          </w:tcPr>
          <w:p w14:paraId="5C89EE58" w14:textId="66FE803F" w:rsidR="009A6072" w:rsidRPr="00726EE8" w:rsidRDefault="009A6072" w:rsidP="00885E8C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Membrii comisiei</w:t>
            </w:r>
          </w:p>
          <w:p w14:paraId="32897F96" w14:textId="76ECD1F7" w:rsidR="009A6072" w:rsidRPr="00726EE8" w:rsidRDefault="009A6072" w:rsidP="00885E8C">
            <w:pPr>
              <w:spacing w:after="0" w:line="240" w:lineRule="auto"/>
              <w:jc w:val="center"/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Studenți</w:t>
            </w:r>
            <w:r w:rsidR="009C130C" w:rsidRPr="00726EE8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 xml:space="preserve"> doctoranzi</w:t>
            </w:r>
          </w:p>
        </w:tc>
        <w:tc>
          <w:tcPr>
            <w:tcW w:w="5793" w:type="dxa"/>
            <w:vAlign w:val="center"/>
          </w:tcPr>
          <w:p w14:paraId="5A58A7FE" w14:textId="4CF34F10" w:rsidR="00B57BEB" w:rsidRPr="00726EE8" w:rsidRDefault="00B57BEB" w:rsidP="00EB47F5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Aplicarea principiilor învățării centrate pe student</w:t>
            </w:r>
          </w:p>
          <w:p w14:paraId="2A13D586" w14:textId="0A2387F5" w:rsidR="00B21DE9" w:rsidRPr="00726EE8" w:rsidRDefault="00B21DE9" w:rsidP="00B21DE9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Desfășurarea activităților de cercetare științifică</w:t>
            </w:r>
          </w:p>
          <w:p w14:paraId="2D2CFFC4" w14:textId="18814055" w:rsidR="00B57BEB" w:rsidRPr="00726EE8" w:rsidRDefault="00B57BEB" w:rsidP="00EB47F5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Oportunități echitabile, accesul la resurse și servicii</w:t>
            </w:r>
          </w:p>
          <w:p w14:paraId="362039B6" w14:textId="5A555527" w:rsidR="00886F27" w:rsidRPr="00726EE8" w:rsidRDefault="00886F27" w:rsidP="00EB47F5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Structurarea curriculum-ului în raport cu rezultatele așteptate ale învățării și organizarea acestuia în baza creditelor de studii transferabile</w:t>
            </w:r>
          </w:p>
          <w:p w14:paraId="4AC49764" w14:textId="77777777" w:rsidR="00726EE8" w:rsidRPr="00726EE8" w:rsidRDefault="00B57BEB" w:rsidP="00726EE8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Înțelegerea așteptărilor cadrelor didactice cu privire la conținutul disciplinelor din planul de învățământ</w:t>
            </w:r>
          </w:p>
          <w:p w14:paraId="3943D3F9" w14:textId="58C64EA9" w:rsidR="00886F27" w:rsidRPr="00726EE8" w:rsidRDefault="00886F27" w:rsidP="00726EE8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Adecvarea curriculum-ului la nevoile de dezvoltare</w:t>
            </w:r>
            <w:r w:rsidR="009C130C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profesională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  <w:p w14:paraId="424C2010" w14:textId="5E019699" w:rsidR="00B57BEB" w:rsidRPr="00726EE8" w:rsidRDefault="00B57BEB" w:rsidP="00EB47F5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Evaluarea </w:t>
            </w:r>
            <w:r w:rsidR="004823AA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rezultatelor învățării</w:t>
            </w:r>
          </w:p>
          <w:p w14:paraId="7E156406" w14:textId="77F0089E" w:rsidR="00EB47F5" w:rsidRPr="00726EE8" w:rsidRDefault="007632DB" w:rsidP="00EB47F5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P</w:t>
            </w:r>
            <w:r w:rsidR="00EB47F5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rocesul de evaluare semestrială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EB47F5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 prestației cadrelor didactice</w:t>
            </w:r>
          </w:p>
          <w:p w14:paraId="3742EBC0" w14:textId="5CAB6D5E" w:rsidR="00B57BEB" w:rsidRPr="00726EE8" w:rsidRDefault="00B57BEB" w:rsidP="00EB47F5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Participarea în programe de mobilitate academică</w:t>
            </w:r>
          </w:p>
          <w:p w14:paraId="3D17B01C" w14:textId="7E487CBC" w:rsidR="006C6CCE" w:rsidRPr="00726EE8" w:rsidRDefault="006C6CCE" w:rsidP="00EB47F5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Reglementările privin</w:t>
            </w:r>
            <w:r w:rsidR="004823AA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d activitatea profesională a st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u</w:t>
            </w:r>
            <w:r w:rsidR="004823AA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d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entului, Ghidul studentului</w:t>
            </w:r>
          </w:p>
          <w:p w14:paraId="05301DEC" w14:textId="756BA14B" w:rsidR="00B402B9" w:rsidRPr="00726EE8" w:rsidRDefault="00B402B9" w:rsidP="00EB47F5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Implicarea în procesul de adoptare și revizuire a metodologiilor, regulamentelor și procedurilor de aplicare</w:t>
            </w:r>
          </w:p>
          <w:p w14:paraId="310A3E3F" w14:textId="011E2B8E" w:rsidR="009A6072" w:rsidRPr="00726EE8" w:rsidRDefault="00B402B9" w:rsidP="00EB47F5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Spațiile dedicate proceselor de învățământ, de cercetare și administrative, precum și pentru servicii destinate studenților</w:t>
            </w:r>
            <w:r w:rsidR="00544A0B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544A0B" w:rsidRPr="00726EE8">
              <w:rPr>
                <w:rFonts w:ascii="Arial Nova Light" w:hAnsi="Arial Nova Light" w:cs="Calibri"/>
                <w:b/>
                <w:bCs/>
                <w:color w:val="000000" w:themeColor="text1"/>
                <w:sz w:val="20"/>
                <w:szCs w:val="20"/>
                <w:lang w:val="ro-RO"/>
              </w:rPr>
              <w:t>doctoranzi</w:t>
            </w:r>
          </w:p>
          <w:p w14:paraId="516F394A" w14:textId="77777777" w:rsidR="00B402B9" w:rsidRPr="00726EE8" w:rsidRDefault="00886F27" w:rsidP="00EB47F5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Utilizarea tehnologiilor informației și comunicării pentru creșterea calității serviciilor oferite</w:t>
            </w:r>
          </w:p>
          <w:p w14:paraId="5FF05A42" w14:textId="2B5468ED" w:rsidR="007632DB" w:rsidRPr="00726EE8" w:rsidRDefault="007632DB" w:rsidP="00EB47F5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Accesul la informațiile de interes public</w:t>
            </w:r>
          </w:p>
        </w:tc>
      </w:tr>
      <w:tr w:rsidR="002F1EA4" w:rsidRPr="00726EE8" w14:paraId="334BD3F2" w14:textId="77777777" w:rsidTr="006C6CCE">
        <w:trPr>
          <w:cantSplit/>
          <w:trHeight w:val="435"/>
          <w:jc w:val="center"/>
        </w:trPr>
        <w:tc>
          <w:tcPr>
            <w:tcW w:w="2263" w:type="dxa"/>
            <w:vAlign w:val="center"/>
          </w:tcPr>
          <w:p w14:paraId="3B1D0BAD" w14:textId="38F44826" w:rsidR="002F1EA4" w:rsidRPr="00726EE8" w:rsidRDefault="002F1EA4" w:rsidP="00832218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sz w:val="20"/>
                <w:szCs w:val="20"/>
              </w:rPr>
              <w:t>Întâlnire</w:t>
            </w:r>
            <w:r w:rsidR="0096783F" w:rsidRPr="00726EE8">
              <w:rPr>
                <w:rFonts w:ascii="Arial Nova Light" w:hAnsi="Arial Nova Light" w:cs="Calibri"/>
                <w:sz w:val="20"/>
                <w:szCs w:val="20"/>
              </w:rPr>
              <w:t xml:space="preserve">a </w:t>
            </w:r>
            <w:r w:rsidR="0096783F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comisiei de experți în evaluarea externă a calității</w:t>
            </w:r>
            <w:r w:rsidRPr="00726EE8">
              <w:rPr>
                <w:rFonts w:ascii="Arial Nova Light" w:hAnsi="Arial Nova Light" w:cs="Calibri"/>
                <w:sz w:val="20"/>
                <w:szCs w:val="20"/>
              </w:rPr>
              <w:t xml:space="preserve"> cu responsabilii centrelor/laboratoarelor de cercetare</w:t>
            </w:r>
          </w:p>
        </w:tc>
        <w:tc>
          <w:tcPr>
            <w:tcW w:w="1843" w:type="dxa"/>
            <w:vAlign w:val="center"/>
          </w:tcPr>
          <w:p w14:paraId="478E19A1" w14:textId="0E19D3E2" w:rsidR="002F1EA4" w:rsidRPr="00726EE8" w:rsidRDefault="002F1EA4" w:rsidP="0096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ova Light" w:hAnsi="Arial Nova Light" w:cs="Calibri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sz w:val="20"/>
                <w:szCs w:val="20"/>
              </w:rPr>
              <w:t xml:space="preserve">Membrii comisiei </w:t>
            </w:r>
            <w:r w:rsidR="007F64CB" w:rsidRPr="00726EE8">
              <w:rPr>
                <w:rFonts w:ascii="Arial Nova Light" w:hAnsi="Arial Nova Light" w:cs="Calibri"/>
                <w:b/>
                <w:sz w:val="20"/>
                <w:szCs w:val="20"/>
              </w:rPr>
              <w:t>Responsabilii</w:t>
            </w:r>
            <w:r w:rsidRPr="00726EE8">
              <w:rPr>
                <w:rFonts w:ascii="Arial Nova Light" w:hAnsi="Arial Nova Light" w:cs="Calibri"/>
                <w:b/>
                <w:sz w:val="20"/>
                <w:szCs w:val="20"/>
              </w:rPr>
              <w:t xml:space="preserve"> centrelor/</w:t>
            </w:r>
            <w:r w:rsidR="00832218" w:rsidRPr="00726EE8">
              <w:rPr>
                <w:rFonts w:ascii="Arial Nova Light" w:hAnsi="Arial Nova Light" w:cs="Calibri"/>
                <w:b/>
                <w:sz w:val="20"/>
                <w:szCs w:val="20"/>
              </w:rPr>
              <w:t xml:space="preserve"> </w:t>
            </w:r>
            <w:r w:rsidRPr="00726EE8">
              <w:rPr>
                <w:rFonts w:ascii="Arial Nova Light" w:hAnsi="Arial Nova Light" w:cs="Calibri"/>
                <w:b/>
                <w:sz w:val="20"/>
                <w:szCs w:val="20"/>
              </w:rPr>
              <w:t>laboratoarelor de cercetare</w:t>
            </w:r>
          </w:p>
        </w:tc>
        <w:tc>
          <w:tcPr>
            <w:tcW w:w="5793" w:type="dxa"/>
            <w:vAlign w:val="center"/>
          </w:tcPr>
          <w:p w14:paraId="2727E3B2" w14:textId="27A53B36" w:rsidR="006C6CCE" w:rsidRPr="00726EE8" w:rsidRDefault="00B21DE9" w:rsidP="006C6CCE">
            <w:pPr>
              <w:pStyle w:val="Listparagraf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ova Light" w:hAnsi="Arial Nova Light" w:cs="Calibri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Desfășurarea activităților </w:t>
            </w:r>
            <w:r w:rsidR="006C6CCE" w:rsidRPr="00726EE8">
              <w:rPr>
                <w:rFonts w:ascii="Arial Nova Light" w:hAnsi="Arial Nova Light" w:cs="Calibri"/>
                <w:sz w:val="20"/>
                <w:szCs w:val="20"/>
                <w:lang w:val="ro-RO"/>
              </w:rPr>
              <w:t>de cercetare științifică</w:t>
            </w:r>
          </w:p>
          <w:p w14:paraId="0FE65BE1" w14:textId="569A9CA6" w:rsidR="006C6CCE" w:rsidRPr="00726EE8" w:rsidRDefault="006C6CCE" w:rsidP="006C6CCE">
            <w:pPr>
              <w:pStyle w:val="List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Analiza bazei materiale, inclusiv în ceea ce privește dotările și resursele de documentare științifică</w:t>
            </w:r>
          </w:p>
          <w:p w14:paraId="317A1386" w14:textId="2C8A533E" w:rsidR="002F1EA4" w:rsidRPr="00726EE8" w:rsidRDefault="006C6CCE" w:rsidP="00726EE8">
            <w:pPr>
              <w:pStyle w:val="Listparagraf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ova Light" w:hAnsi="Arial Nova Light" w:cs="Calibri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sz w:val="20"/>
                <w:szCs w:val="20"/>
                <w:lang w:val="ro-RO"/>
              </w:rPr>
              <w:t>Acțiuni de cooperare internațională și colaborarea în activitatea de cercetare</w:t>
            </w:r>
          </w:p>
        </w:tc>
      </w:tr>
      <w:tr w:rsidR="00EB47F5" w:rsidRPr="00726EE8" w14:paraId="15CD398D" w14:textId="77777777" w:rsidTr="00906E20">
        <w:trPr>
          <w:cantSplit/>
          <w:jc w:val="center"/>
        </w:trPr>
        <w:tc>
          <w:tcPr>
            <w:tcW w:w="2263" w:type="dxa"/>
            <w:vAlign w:val="center"/>
          </w:tcPr>
          <w:p w14:paraId="22264187" w14:textId="77777777" w:rsidR="00EB47F5" w:rsidRPr="00726EE8" w:rsidRDefault="00EB47F5" w:rsidP="00906E20">
            <w:pPr>
              <w:spacing w:after="0" w:line="240" w:lineRule="auto"/>
              <w:jc w:val="center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Întâlnirea comisiei de experți în evaluarea externă a calității cu reprezentanți ai structurilor organizatorice în domeniul asigurării calității</w:t>
            </w:r>
          </w:p>
        </w:tc>
        <w:tc>
          <w:tcPr>
            <w:tcW w:w="1843" w:type="dxa"/>
            <w:vAlign w:val="center"/>
          </w:tcPr>
          <w:p w14:paraId="30AC8A2C" w14:textId="77777777" w:rsidR="00EB47F5" w:rsidRPr="00726EE8" w:rsidRDefault="00EB47F5" w:rsidP="00906E20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Membrii comisiei</w:t>
            </w:r>
          </w:p>
          <w:p w14:paraId="663D8150" w14:textId="77777777" w:rsidR="00EB47F5" w:rsidRPr="00726EE8" w:rsidRDefault="00EB47F5" w:rsidP="00906E20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Reprezentanți ai </w:t>
            </w:r>
            <w:r w:rsidRPr="00726EE8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structurilor organizatorice în domeniul asigurării calității</w:t>
            </w:r>
          </w:p>
        </w:tc>
        <w:tc>
          <w:tcPr>
            <w:tcW w:w="5793" w:type="dxa"/>
            <w:vAlign w:val="center"/>
          </w:tcPr>
          <w:p w14:paraId="34772C39" w14:textId="77777777" w:rsidR="00CA1748" w:rsidRPr="00726EE8" w:rsidRDefault="00CA1748" w:rsidP="00CA174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Direcții strategice, acțiuni și proceduri aplicate consecvent</w:t>
            </w:r>
          </w:p>
          <w:p w14:paraId="1BA7FC41" w14:textId="77777777" w:rsidR="00CA1748" w:rsidRPr="00726EE8" w:rsidRDefault="00CA1748" w:rsidP="00CA174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Impactul asupra calității educației</w:t>
            </w:r>
          </w:p>
          <w:p w14:paraId="16851525" w14:textId="77777777" w:rsidR="00CA1748" w:rsidRPr="00726EE8" w:rsidRDefault="00CA1748" w:rsidP="00CA174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Implicarea părților interesate </w:t>
            </w:r>
          </w:p>
          <w:p w14:paraId="6096D744" w14:textId="0A88E384" w:rsidR="00EB47F5" w:rsidRPr="00726EE8" w:rsidRDefault="00CA1748" w:rsidP="00CA1748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Colectarea și analiza datelor</w:t>
            </w:r>
          </w:p>
        </w:tc>
      </w:tr>
      <w:tr w:rsidR="00EB47F5" w:rsidRPr="00726EE8" w14:paraId="20C0550F" w14:textId="77777777" w:rsidTr="00906E20">
        <w:trPr>
          <w:cantSplit/>
          <w:jc w:val="center"/>
        </w:trPr>
        <w:tc>
          <w:tcPr>
            <w:tcW w:w="2263" w:type="dxa"/>
            <w:vAlign w:val="center"/>
          </w:tcPr>
          <w:p w14:paraId="5F8B81B3" w14:textId="42AA686D" w:rsidR="00EB47F5" w:rsidRPr="00726EE8" w:rsidRDefault="00EB47F5" w:rsidP="00906E20">
            <w:pPr>
              <w:spacing w:after="0" w:line="240" w:lineRule="auto"/>
              <w:jc w:val="center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Întâlnirea comisiei de experți în evaluarea externă a calității cu membri ai Comisiei de etică universitară</w:t>
            </w:r>
          </w:p>
        </w:tc>
        <w:tc>
          <w:tcPr>
            <w:tcW w:w="1843" w:type="dxa"/>
            <w:vAlign w:val="center"/>
          </w:tcPr>
          <w:p w14:paraId="29B0519F" w14:textId="77777777" w:rsidR="00EB47F5" w:rsidRPr="00726EE8" w:rsidRDefault="00EB47F5" w:rsidP="00EB47F5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Membrii comisiei</w:t>
            </w:r>
          </w:p>
          <w:p w14:paraId="05FB92DD" w14:textId="36847E2D" w:rsidR="00EB47F5" w:rsidRPr="00726EE8" w:rsidRDefault="00EB47F5" w:rsidP="00906E20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Membri ai </w:t>
            </w:r>
            <w:r w:rsidRPr="00726EE8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Comisiei de etică universitară</w:t>
            </w:r>
          </w:p>
        </w:tc>
        <w:tc>
          <w:tcPr>
            <w:tcW w:w="5793" w:type="dxa"/>
            <w:vAlign w:val="center"/>
          </w:tcPr>
          <w:p w14:paraId="1F3DCBCE" w14:textId="66FFB28A" w:rsidR="00EB47F5" w:rsidRPr="00726EE8" w:rsidRDefault="00EB47F5" w:rsidP="00EB47F5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Funcționarea în baza Regulamentului și în condiții de independență</w:t>
            </w:r>
          </w:p>
        </w:tc>
      </w:tr>
      <w:tr w:rsidR="002F1EA4" w:rsidRPr="00726EE8" w14:paraId="0E07A2F7" w14:textId="77777777" w:rsidTr="006C6CCE">
        <w:trPr>
          <w:cantSplit/>
          <w:jc w:val="center"/>
        </w:trPr>
        <w:tc>
          <w:tcPr>
            <w:tcW w:w="2263" w:type="dxa"/>
            <w:vAlign w:val="center"/>
          </w:tcPr>
          <w:p w14:paraId="0DB649E6" w14:textId="3159C0DC" w:rsidR="002F1EA4" w:rsidRPr="00726EE8" w:rsidRDefault="00C23F70" w:rsidP="00885E8C">
            <w:pPr>
              <w:spacing w:after="0" w:line="240" w:lineRule="auto"/>
              <w:jc w:val="center"/>
              <w:outlineLvl w:val="0"/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sz w:val="20"/>
                <w:szCs w:val="20"/>
              </w:rPr>
              <w:lastRenderedPageBreak/>
              <w:t xml:space="preserve">Întâlnirea 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comisiei de experți în evaluarea externă a calității</w:t>
            </w:r>
            <w:r w:rsidRPr="00726EE8">
              <w:rPr>
                <w:rFonts w:ascii="Arial Nova Light" w:hAnsi="Arial Nova Light" w:cs="Calibri"/>
                <w:sz w:val="20"/>
                <w:szCs w:val="20"/>
              </w:rPr>
              <w:t xml:space="preserve"> cu</w:t>
            </w:r>
            <w:r w:rsidR="00F76BCE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reprezentanți</w:t>
            </w:r>
            <w:r w:rsidR="00D31309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ai</w:t>
            </w:r>
            <w:r w:rsidR="00F76BCE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r w:rsidR="00D31309" w:rsidRPr="00726EE8">
              <w:rPr>
                <w:rFonts w:ascii="Arial Nova Light" w:hAnsi="Arial Nova Light" w:cs="Calibri"/>
                <w:bCs/>
                <w:color w:val="000000" w:themeColor="text1"/>
                <w:sz w:val="20"/>
                <w:szCs w:val="20"/>
              </w:rPr>
              <w:t xml:space="preserve">conducerii componentei organizatorice / persoana de contact / reprezentanți ai </w:t>
            </w:r>
            <w:r w:rsidR="00D31309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CEAC / reprezentanți ai structurilor organizatorice în domeniul asigurării calității</w:t>
            </w:r>
          </w:p>
        </w:tc>
        <w:tc>
          <w:tcPr>
            <w:tcW w:w="1843" w:type="dxa"/>
            <w:vAlign w:val="center"/>
          </w:tcPr>
          <w:p w14:paraId="2286F62D" w14:textId="0572C620" w:rsidR="00F76BCE" w:rsidRPr="00726EE8" w:rsidRDefault="002F1EA4" w:rsidP="00885E8C">
            <w:pPr>
              <w:spacing w:after="0" w:line="240" w:lineRule="auto"/>
              <w:jc w:val="center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Membrii comisiei</w:t>
            </w:r>
          </w:p>
          <w:p w14:paraId="3D98F30F" w14:textId="60EE9CB8" w:rsidR="002F1EA4" w:rsidRPr="00726EE8" w:rsidRDefault="002F1EA4" w:rsidP="00885E8C">
            <w:pPr>
              <w:spacing w:after="0" w:line="240" w:lineRule="auto"/>
              <w:jc w:val="center"/>
              <w:outlineLvl w:val="0"/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Reprezentanți</w:t>
            </w:r>
            <w:r w:rsidR="00D31309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ai </w:t>
            </w:r>
            <w:r w:rsidR="00D31309" w:rsidRPr="00726EE8">
              <w:rPr>
                <w:rFonts w:ascii="Arial Nova Light" w:hAnsi="Arial Nova Light" w:cs="Calibri"/>
                <w:b/>
                <w:bCs/>
                <w:color w:val="000000" w:themeColor="text1"/>
                <w:sz w:val="20"/>
                <w:szCs w:val="20"/>
              </w:rPr>
              <w:t>conducerii</w:t>
            </w:r>
            <w:r w:rsidR="00D31309" w:rsidRPr="00726EE8">
              <w:rPr>
                <w:rFonts w:ascii="Arial Nova Light" w:hAnsi="Arial Nova Light" w:cs="Calibri"/>
                <w:bCs/>
                <w:color w:val="000000" w:themeColor="text1"/>
                <w:sz w:val="20"/>
                <w:szCs w:val="20"/>
              </w:rPr>
              <w:t xml:space="preserve"> / reprezentanți ai </w:t>
            </w:r>
            <w:r w:rsidR="00D31309" w:rsidRPr="00726EE8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CEAC</w:t>
            </w:r>
            <w:r w:rsidR="00D31309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/ reprezentanți ai </w:t>
            </w:r>
            <w:r w:rsidR="00D31309" w:rsidRPr="00726EE8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structurilor organizatorice în domeniul asigurării calității</w:t>
            </w:r>
          </w:p>
          <w:p w14:paraId="253DBF3E" w14:textId="44A01174" w:rsidR="00D31309" w:rsidRPr="00726EE8" w:rsidRDefault="00D31309" w:rsidP="00885E8C">
            <w:pPr>
              <w:spacing w:after="0" w:line="240" w:lineRule="auto"/>
              <w:jc w:val="center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Persoana de contact</w:t>
            </w:r>
          </w:p>
        </w:tc>
        <w:tc>
          <w:tcPr>
            <w:tcW w:w="5793" w:type="dxa"/>
            <w:vAlign w:val="center"/>
          </w:tcPr>
          <w:p w14:paraId="4CDE7A53" w14:textId="3871FFF5" w:rsidR="002F1EA4" w:rsidRPr="00726EE8" w:rsidRDefault="002F1EA4" w:rsidP="00D31309">
            <w:pPr>
              <w:pStyle w:val="Listparagraf"/>
              <w:numPr>
                <w:ilvl w:val="0"/>
                <w:numId w:val="14"/>
              </w:num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Clarificarea </w:t>
            </w:r>
            <w:r w:rsidR="00D31309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unor aspecte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D31309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rezultate din activitățile și discuțiile desfășurate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pe parcursul efectuării vizitei</w:t>
            </w:r>
            <w:r w:rsidR="00D31309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, dacă se impune</w:t>
            </w:r>
          </w:p>
        </w:tc>
      </w:tr>
      <w:tr w:rsidR="002F1EA4" w:rsidRPr="00726EE8" w14:paraId="454BB596" w14:textId="77777777" w:rsidTr="006C6CCE">
        <w:trPr>
          <w:cantSplit/>
          <w:jc w:val="center"/>
        </w:trPr>
        <w:tc>
          <w:tcPr>
            <w:tcW w:w="2263" w:type="dxa"/>
            <w:vAlign w:val="center"/>
          </w:tcPr>
          <w:p w14:paraId="4B652D17" w14:textId="24A2CE78" w:rsidR="002F1EA4" w:rsidRPr="00726EE8" w:rsidRDefault="002F1EA4" w:rsidP="00885E8C">
            <w:pPr>
              <w:spacing w:after="0" w:line="240" w:lineRule="auto"/>
              <w:jc w:val="center"/>
              <w:outlineLvl w:val="0"/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Întâlnirea membrilor comisiei de experți evaluatori cu reprezentanții </w:t>
            </w:r>
            <w:r w:rsidR="00D31309" w:rsidRPr="00726EE8">
              <w:rPr>
                <w:rFonts w:ascii="Arial Nova Light" w:hAnsi="Arial Nova Light" w:cs="Calibri"/>
                <w:bCs/>
                <w:color w:val="000000" w:themeColor="text1"/>
                <w:sz w:val="20"/>
                <w:szCs w:val="20"/>
              </w:rPr>
              <w:t>conducerii IÎS sau a OFE, după caz</w:t>
            </w:r>
            <w:r w:rsidR="00D31309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r w:rsidR="00D31309" w:rsidRPr="00726EE8">
              <w:rPr>
                <w:rFonts w:ascii="Arial Nova Light" w:hAnsi="Arial Nova Light" w:cs="Calibri"/>
                <w:bCs/>
                <w:color w:val="000000" w:themeColor="text1"/>
                <w:sz w:val="20"/>
                <w:szCs w:val="20"/>
              </w:rPr>
              <w:t xml:space="preserve">și ai conducerii componentei organizatorice 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pentru comunicarea concluziilor procesului de evaluare</w:t>
            </w:r>
          </w:p>
        </w:tc>
        <w:tc>
          <w:tcPr>
            <w:tcW w:w="1843" w:type="dxa"/>
            <w:vAlign w:val="center"/>
          </w:tcPr>
          <w:p w14:paraId="5279D2E0" w14:textId="7079975C" w:rsidR="00363791" w:rsidRPr="00726EE8" w:rsidRDefault="002F1EA4" w:rsidP="00885E8C">
            <w:pPr>
              <w:spacing w:after="0" w:line="240" w:lineRule="auto"/>
              <w:jc w:val="center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Membrii comisiei </w:t>
            </w:r>
          </w:p>
          <w:p w14:paraId="5DCF289A" w14:textId="77777777" w:rsidR="002F1EA4" w:rsidRPr="00726EE8" w:rsidRDefault="00363791" w:rsidP="00885E8C">
            <w:pPr>
              <w:spacing w:after="0" w:line="240" w:lineRule="auto"/>
              <w:jc w:val="center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Reprezentanți ai </w:t>
            </w:r>
            <w:r w:rsidR="00D31309" w:rsidRPr="00726EE8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conducerii</w:t>
            </w:r>
          </w:p>
          <w:p w14:paraId="037FAA5E" w14:textId="3DA19177" w:rsidR="00D31309" w:rsidRPr="00726EE8" w:rsidRDefault="00D31309" w:rsidP="00885E8C">
            <w:pPr>
              <w:spacing w:after="0" w:line="240" w:lineRule="auto"/>
              <w:jc w:val="center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Persoana de contact</w:t>
            </w:r>
          </w:p>
        </w:tc>
        <w:tc>
          <w:tcPr>
            <w:tcW w:w="5793" w:type="dxa"/>
            <w:vAlign w:val="center"/>
          </w:tcPr>
          <w:p w14:paraId="7B18E437" w14:textId="5AC78614" w:rsidR="00D31309" w:rsidRPr="00726EE8" w:rsidRDefault="00D31309" w:rsidP="00D31309">
            <w:pPr>
              <w:pStyle w:val="Listparagraf"/>
              <w:numPr>
                <w:ilvl w:val="0"/>
                <w:numId w:val="14"/>
              </w:numPr>
              <w:spacing w:after="0" w:line="240" w:lineRule="auto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Concluzii preliminare</w:t>
            </w:r>
          </w:p>
          <w:p w14:paraId="39ADDFF7" w14:textId="18BD165F" w:rsidR="00D31309" w:rsidRPr="00726EE8" w:rsidRDefault="00D31309" w:rsidP="00D31309">
            <w:pPr>
              <w:pStyle w:val="Listparagraf"/>
              <w:numPr>
                <w:ilvl w:val="0"/>
                <w:numId w:val="14"/>
              </w:numPr>
              <w:spacing w:after="0" w:line="240" w:lineRule="auto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Puncte tari și puncte slabe</w:t>
            </w:r>
          </w:p>
          <w:p w14:paraId="53B797E9" w14:textId="64F239EC" w:rsidR="002F1EA4" w:rsidRPr="00726EE8" w:rsidRDefault="00D31309" w:rsidP="00D31309">
            <w:pPr>
              <w:pStyle w:val="Listparagraf"/>
              <w:numPr>
                <w:ilvl w:val="0"/>
                <w:numId w:val="14"/>
              </w:numPr>
              <w:spacing w:after="0" w:line="240" w:lineRule="auto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R</w:t>
            </w:r>
            <w:r w:rsidR="002F1EA4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ecomandări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p</w:t>
            </w:r>
            <w:r w:rsidR="002F1EA4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reliminare</w:t>
            </w:r>
          </w:p>
        </w:tc>
      </w:tr>
      <w:tr w:rsidR="00C23F70" w:rsidRPr="00726EE8" w14:paraId="43D52450" w14:textId="77777777" w:rsidTr="00EC0018">
        <w:trPr>
          <w:cantSplit/>
          <w:jc w:val="center"/>
        </w:trPr>
        <w:tc>
          <w:tcPr>
            <w:tcW w:w="9899" w:type="dxa"/>
            <w:gridSpan w:val="3"/>
            <w:vAlign w:val="center"/>
          </w:tcPr>
          <w:p w14:paraId="033384A6" w14:textId="7D145C80" w:rsidR="00D31309" w:rsidRPr="00726EE8" w:rsidRDefault="00C23F70" w:rsidP="00D31309">
            <w:p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Dacă se consideră necesar, </w:t>
            </w:r>
            <w:r w:rsidR="00E86DEA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și în funcție de</w:t>
            </w:r>
            <w:r w:rsidR="00AB61AB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r w:rsidR="00B540B9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tipul de doctorat</w:t>
            </w:r>
            <w:r w:rsidR="00AB61AB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r w:rsidR="00176673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evaluat</w:t>
            </w:r>
            <w:r w:rsidR="00E86DEA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, 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pot avea loc </w:t>
            </w:r>
            <w:r w:rsidR="00D31309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și alte 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întâlniri</w:t>
            </w:r>
            <w:r w:rsidR="00D31309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, spre exemplu cu</w:t>
            </w:r>
            <w:r w:rsidR="00340BCF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reprezentanți ai</w:t>
            </w:r>
            <w:r w:rsidR="00D31309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:</w:t>
            </w:r>
          </w:p>
          <w:p w14:paraId="5F1A411A" w14:textId="01C48AE9" w:rsidR="00C23F70" w:rsidRPr="00726EE8" w:rsidRDefault="00C23F70" w:rsidP="00D3130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departamentelor care asigură suport </w:t>
            </w:r>
            <w:r w:rsidR="00E86DEA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informatic, spre exemplu în vederea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E86DEA"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organizării</w:t>
            </w: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activităților online</w:t>
            </w:r>
          </w:p>
          <w:p w14:paraId="0D405984" w14:textId="18898C44" w:rsidR="00C23F70" w:rsidRPr="00726EE8" w:rsidRDefault="00C23F70" w:rsidP="00D3130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outlineLvl w:val="0"/>
              <w:rPr>
                <w:rFonts w:ascii="Arial Nova Light" w:hAnsi="Arial Nova Light" w:cs="Calibri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sz w:val="20"/>
                <w:szCs w:val="20"/>
                <w:lang w:val="ro-RO"/>
              </w:rPr>
              <w:t>departamentelor de relații internaționale și mobilități studențești</w:t>
            </w:r>
          </w:p>
          <w:p w14:paraId="7944148B" w14:textId="68323CAF" w:rsidR="00D31309" w:rsidRPr="00726EE8" w:rsidRDefault="00340BCF" w:rsidP="00B21DE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726EE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Centrului de Consiliere și Orientare în Carieră, etc. </w:t>
            </w:r>
          </w:p>
        </w:tc>
      </w:tr>
    </w:tbl>
    <w:p w14:paraId="0F9B56FB" w14:textId="43A121A5" w:rsidR="00875DD0" w:rsidRPr="00726EE8" w:rsidRDefault="00875DD0" w:rsidP="00D85742">
      <w:pPr>
        <w:spacing w:after="0"/>
        <w:jc w:val="both"/>
        <w:rPr>
          <w:rFonts w:ascii="Arial Nova Light" w:hAnsi="Arial Nova Light" w:cs="Calibri"/>
          <w:color w:val="000000" w:themeColor="text1"/>
          <w:sz w:val="24"/>
          <w:szCs w:val="24"/>
        </w:rPr>
      </w:pPr>
    </w:p>
    <w:sectPr w:rsidR="00875DD0" w:rsidRPr="00726EE8" w:rsidSect="001A18E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5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63924" w14:textId="77777777" w:rsidR="00FA2F4F" w:rsidRDefault="00FA2F4F" w:rsidP="00F72B41">
      <w:pPr>
        <w:spacing w:after="0" w:line="240" w:lineRule="auto"/>
      </w:pPr>
      <w:r>
        <w:separator/>
      </w:r>
    </w:p>
  </w:endnote>
  <w:endnote w:type="continuationSeparator" w:id="0">
    <w:p w14:paraId="0AE63B2F" w14:textId="77777777" w:rsidR="00FA2F4F" w:rsidRDefault="00FA2F4F" w:rsidP="00F7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5371561"/>
      <w:docPartObj>
        <w:docPartGallery w:val="Page Numbers (Bottom of Page)"/>
        <w:docPartUnique/>
      </w:docPartObj>
    </w:sdtPr>
    <w:sdtContent>
      <w:p w14:paraId="271AFAFA" w14:textId="62AD9B89" w:rsidR="00902772" w:rsidRDefault="00902772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5CB9EA" w14:textId="77777777" w:rsidR="00902772" w:rsidRDefault="00902772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8C419" w14:textId="1EDBAA53" w:rsidR="00703B15" w:rsidRPr="00583B70" w:rsidRDefault="00703B15" w:rsidP="001A18ED">
    <w:pPr>
      <w:pStyle w:val="Subsol"/>
      <w:pBdr>
        <w:top w:val="single" w:sz="4" w:space="0" w:color="385623"/>
      </w:pBdr>
      <w:jc w:val="center"/>
      <w:rPr>
        <w:rFonts w:ascii="Tahoma" w:hAnsi="Tahoma" w:cs="Tahoma"/>
        <w:color w:val="3B3838"/>
        <w:sz w:val="18"/>
        <w:szCs w:val="18"/>
      </w:rPr>
    </w:pPr>
    <w:r>
      <w:rPr>
        <w:rFonts w:ascii="Tahoma" w:hAnsi="Tahoma" w:cs="Tahoma"/>
        <w:color w:val="3B3838"/>
        <w:sz w:val="18"/>
        <w:szCs w:val="18"/>
      </w:rPr>
      <w:t>B-dul Mărăști nr. 59</w:t>
    </w:r>
    <w:r w:rsidRPr="00583B70">
      <w:rPr>
        <w:rFonts w:ascii="Tahoma" w:hAnsi="Tahoma" w:cs="Tahoma"/>
        <w:color w:val="3B3838"/>
        <w:sz w:val="18"/>
        <w:szCs w:val="18"/>
      </w:rPr>
      <w:t>,</w:t>
    </w:r>
    <w:r>
      <w:rPr>
        <w:rFonts w:ascii="Tahoma" w:hAnsi="Tahoma" w:cs="Tahoma"/>
        <w:color w:val="3B3838"/>
        <w:sz w:val="18"/>
        <w:szCs w:val="18"/>
      </w:rPr>
      <w:t xml:space="preserve"> sect. 1</w:t>
    </w:r>
    <w:r w:rsidRPr="00583B70">
      <w:rPr>
        <w:rFonts w:ascii="Tahoma" w:hAnsi="Tahoma" w:cs="Tahoma"/>
        <w:color w:val="3B3838"/>
        <w:sz w:val="18"/>
        <w:szCs w:val="18"/>
      </w:rPr>
      <w:t xml:space="preserve">, </w:t>
    </w:r>
    <w:proofErr w:type="spellStart"/>
    <w:r w:rsidRPr="00583B70">
      <w:rPr>
        <w:rFonts w:ascii="Tahoma" w:hAnsi="Tahoma" w:cs="Tahoma"/>
        <w:color w:val="3B3838"/>
        <w:sz w:val="18"/>
        <w:szCs w:val="18"/>
      </w:rPr>
      <w:t>Bucureşti</w:t>
    </w:r>
    <w:proofErr w:type="spellEnd"/>
    <w:r w:rsidRPr="00583B70">
      <w:rPr>
        <w:rFonts w:ascii="Tahoma" w:hAnsi="Tahoma" w:cs="Tahoma"/>
        <w:color w:val="3B3838"/>
        <w:sz w:val="18"/>
        <w:szCs w:val="18"/>
      </w:rPr>
      <w:t>, tel. 021.206.76.0</w:t>
    </w:r>
    <w:r w:rsidR="00902772">
      <w:rPr>
        <w:rFonts w:ascii="Tahoma" w:hAnsi="Tahoma" w:cs="Tahoma"/>
        <w:color w:val="3B3838"/>
        <w:sz w:val="18"/>
        <w:szCs w:val="18"/>
      </w:rPr>
      <w:t>2</w:t>
    </w:r>
  </w:p>
  <w:p w14:paraId="6A77C86C" w14:textId="3F847ED8" w:rsidR="00703B15" w:rsidRPr="00583B70" w:rsidRDefault="00703B15" w:rsidP="001A18ED">
    <w:pPr>
      <w:pStyle w:val="Subsol"/>
      <w:pBdr>
        <w:top w:val="single" w:sz="4" w:space="0" w:color="385623"/>
      </w:pBdr>
      <w:jc w:val="center"/>
      <w:rPr>
        <w:rFonts w:ascii="Tahoma" w:hAnsi="Tahoma" w:cs="Tahoma"/>
        <w:color w:val="3B3838"/>
        <w:sz w:val="18"/>
        <w:szCs w:val="18"/>
      </w:rPr>
    </w:pPr>
    <w:r w:rsidRPr="00583B70">
      <w:rPr>
        <w:rFonts w:ascii="Tahoma" w:hAnsi="Tahoma" w:cs="Tahoma"/>
        <w:color w:val="3B3838"/>
        <w:sz w:val="18"/>
        <w:szCs w:val="18"/>
      </w:rPr>
      <w:t xml:space="preserve">Email: </w:t>
    </w:r>
    <w:hyperlink r:id="rId1" w:history="1">
      <w:r w:rsidR="00902772" w:rsidRPr="00362645">
        <w:rPr>
          <w:rStyle w:val="Hyperlink"/>
          <w:rFonts w:ascii="Tahoma" w:hAnsi="Tahoma" w:cs="Tahoma"/>
          <w:sz w:val="18"/>
          <w:szCs w:val="18"/>
        </w:rPr>
        <w:t>secretariat@aracis.ro</w:t>
      </w:r>
    </w:hyperlink>
    <w:r w:rsidRPr="00583B70">
      <w:rPr>
        <w:rFonts w:ascii="Tahoma" w:hAnsi="Tahoma" w:cs="Tahoma"/>
        <w:color w:val="3B3838"/>
        <w:sz w:val="18"/>
        <w:szCs w:val="18"/>
      </w:rPr>
      <w:t>, www.aracis.ro</w:t>
    </w:r>
  </w:p>
  <w:p w14:paraId="1050D32B" w14:textId="77777777" w:rsidR="00703B15" w:rsidRDefault="00703B1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60FD5" w14:textId="77777777" w:rsidR="00FA2F4F" w:rsidRDefault="00FA2F4F" w:rsidP="00F72B41">
      <w:pPr>
        <w:spacing w:after="0" w:line="240" w:lineRule="auto"/>
      </w:pPr>
      <w:r>
        <w:separator/>
      </w:r>
    </w:p>
  </w:footnote>
  <w:footnote w:type="continuationSeparator" w:id="0">
    <w:p w14:paraId="1DF7B564" w14:textId="77777777" w:rsidR="00FA2F4F" w:rsidRDefault="00FA2F4F" w:rsidP="00F72B41">
      <w:pPr>
        <w:spacing w:after="0" w:line="240" w:lineRule="auto"/>
      </w:pPr>
      <w:r>
        <w:continuationSeparator/>
      </w:r>
    </w:p>
  </w:footnote>
  <w:footnote w:id="1">
    <w:p w14:paraId="5E49844C" w14:textId="77777777" w:rsidR="0093279F" w:rsidRPr="00E22CCB" w:rsidRDefault="0093279F" w:rsidP="0093279F">
      <w:pPr>
        <w:pStyle w:val="Textnotdesubsol"/>
        <w:rPr>
          <w:rFonts w:ascii="Arial Nova Light" w:hAnsi="Arial Nova Light"/>
        </w:rPr>
      </w:pPr>
      <w:r w:rsidRPr="00E22CCB">
        <w:rPr>
          <w:rStyle w:val="Referinnotdesubsol"/>
          <w:rFonts w:ascii="Arial Nova Light" w:hAnsi="Arial Nova Light"/>
        </w:rPr>
        <w:footnoteRef/>
      </w:r>
      <w:r w:rsidRPr="00E22CCB">
        <w:rPr>
          <w:rFonts w:ascii="Arial Nova Light" w:hAnsi="Arial Nova Light"/>
        </w:rPr>
        <w:t xml:space="preserve"> O astfel de întâlnire va fi programată de câte ori este necesar. </w:t>
      </w:r>
    </w:p>
  </w:footnote>
  <w:footnote w:id="2">
    <w:p w14:paraId="66789714" w14:textId="68F577C5" w:rsidR="00E22CCB" w:rsidRPr="00726EE8" w:rsidRDefault="00E22CCB">
      <w:pPr>
        <w:pStyle w:val="Textnotdesubsol"/>
        <w:rPr>
          <w:rFonts w:ascii="Arial Nova Light" w:hAnsi="Arial Nova Light"/>
        </w:rPr>
      </w:pPr>
      <w:r w:rsidRPr="00E22CCB">
        <w:rPr>
          <w:rStyle w:val="Referinnotdesubsol"/>
          <w:rFonts w:ascii="Arial Nova Light" w:hAnsi="Arial Nova Light"/>
        </w:rPr>
        <w:footnoteRef/>
      </w:r>
      <w:r w:rsidRPr="00E22CCB">
        <w:rPr>
          <w:rFonts w:ascii="Arial Nova Light" w:hAnsi="Arial Nova Light"/>
        </w:rPr>
        <w:t xml:space="preserve"> </w:t>
      </w:r>
      <w:r>
        <w:rPr>
          <w:rFonts w:ascii="Arial Nova Light" w:hAnsi="Arial Nova Light"/>
        </w:rPr>
        <w:t xml:space="preserve">Se va evita invitarea angajatorilor care au calitatea de cadre didactice în cadrul IÎS sau </w:t>
      </w:r>
      <w:r w:rsidR="00544A0B">
        <w:rPr>
          <w:rFonts w:ascii="Arial Nova Light" w:hAnsi="Arial Nova Light"/>
        </w:rPr>
        <w:t xml:space="preserve">de </w:t>
      </w:r>
      <w:r w:rsidR="00544A0B" w:rsidRPr="00726EE8">
        <w:rPr>
          <w:rFonts w:ascii="Arial Nova Light" w:hAnsi="Arial Nova Light"/>
        </w:rPr>
        <w:t>membrii ai</w:t>
      </w:r>
      <w:r w:rsidRPr="00726EE8">
        <w:rPr>
          <w:rFonts w:ascii="Arial Nova Light" w:hAnsi="Arial Nova Light"/>
        </w:rPr>
        <w:t xml:space="preserve"> </w:t>
      </w:r>
      <w:r w:rsidR="00544A0B" w:rsidRPr="00726EE8">
        <w:rPr>
          <w:rFonts w:ascii="Arial Nova Light" w:hAnsi="Arial Nova Light"/>
        </w:rPr>
        <w:t>Academiei Române</w:t>
      </w:r>
      <w:r w:rsidRPr="00726EE8">
        <w:rPr>
          <w:rFonts w:ascii="Arial Nova Light" w:hAnsi="Arial Nova Light"/>
        </w:rPr>
        <w:t>, după caz.</w:t>
      </w:r>
    </w:p>
  </w:footnote>
  <w:footnote w:id="3">
    <w:p w14:paraId="4AEB2A5F" w14:textId="36FA6F80" w:rsidR="00E22CCB" w:rsidRDefault="00E22CCB">
      <w:pPr>
        <w:pStyle w:val="Textnotdesubsol"/>
      </w:pPr>
      <w:r w:rsidRPr="00726EE8">
        <w:rPr>
          <w:rStyle w:val="Referinnotdesubsol"/>
        </w:rPr>
        <w:footnoteRef/>
      </w:r>
      <w:r w:rsidRPr="00726EE8">
        <w:t xml:space="preserve"> </w:t>
      </w:r>
      <w:r w:rsidRPr="00726EE8">
        <w:rPr>
          <w:rFonts w:ascii="Arial Nova Light" w:hAnsi="Arial Nova Light"/>
        </w:rPr>
        <w:t xml:space="preserve">Se va evita invitarea absolvenților care au calitatea de cadre didactice în cadrul IÎS sau </w:t>
      </w:r>
      <w:r w:rsidR="00544A0B" w:rsidRPr="00726EE8">
        <w:rPr>
          <w:rFonts w:ascii="Arial Nova Light" w:hAnsi="Arial Nova Light"/>
        </w:rPr>
        <w:t>de membrii ai Academiei Române</w:t>
      </w:r>
      <w:r w:rsidRPr="00726EE8">
        <w:rPr>
          <w:rFonts w:ascii="Arial Nova Light" w:hAnsi="Arial Nova Light"/>
        </w:rPr>
        <w:t>, după caz.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70AD47" w:themeColor="accent6"/>
      </w:tblBorders>
      <w:tblLook w:val="04A0" w:firstRow="1" w:lastRow="0" w:firstColumn="1" w:lastColumn="0" w:noHBand="0" w:noVBand="1"/>
    </w:tblPr>
    <w:tblGrid>
      <w:gridCol w:w="1280"/>
      <w:gridCol w:w="7792"/>
    </w:tblGrid>
    <w:tr w:rsidR="00726EE8" w:rsidRPr="00105EB9" w14:paraId="2523CE25" w14:textId="77777777" w:rsidTr="002D29F3">
      <w:tc>
        <w:tcPr>
          <w:tcW w:w="1101" w:type="dxa"/>
          <w:hideMark/>
        </w:tcPr>
        <w:p w14:paraId="60F807BB" w14:textId="77777777" w:rsidR="00726EE8" w:rsidRPr="00105EB9" w:rsidRDefault="00726EE8" w:rsidP="00726EE8">
          <w:pPr>
            <w:widowControl w:val="0"/>
            <w:tabs>
              <w:tab w:val="center" w:pos="4513"/>
              <w:tab w:val="right" w:pos="9026"/>
            </w:tabs>
            <w:autoSpaceDE w:val="0"/>
            <w:autoSpaceDN w:val="0"/>
            <w:spacing w:after="0" w:line="240" w:lineRule="auto"/>
            <w:rPr>
              <w:rFonts w:cs="Calibri"/>
              <w:color w:val="385623" w:themeColor="accent6" w:themeShade="80"/>
              <w:lang w:bidi="en-US"/>
            </w:rPr>
          </w:pPr>
          <w:r w:rsidRPr="00105EB9">
            <w:rPr>
              <w:noProof/>
              <w:color w:val="385623" w:themeColor="accent6" w:themeShade="80"/>
            </w:rPr>
            <w:drawing>
              <wp:inline distT="0" distB="0" distL="0" distR="0" wp14:anchorId="69A81643" wp14:editId="706B0AB6">
                <wp:extent cx="675640" cy="524787"/>
                <wp:effectExtent l="0" t="0" r="0" b="0"/>
                <wp:docPr id="1036153073" name="Picture 2" descr="A green and black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587284" name="Picture 2" descr="A green and black text&#10;&#10;AI-generated content may be incorrect.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592" r="12037" b="14084"/>
                        <a:stretch/>
                      </pic:blipFill>
                      <pic:spPr bwMode="auto">
                        <a:xfrm>
                          <a:off x="0" y="0"/>
                          <a:ext cx="681729" cy="5295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7" w:type="dxa"/>
          <w:vAlign w:val="center"/>
        </w:tcPr>
        <w:p w14:paraId="264D76B1" w14:textId="77777777" w:rsidR="00726EE8" w:rsidRPr="00105EB9" w:rsidRDefault="00726EE8" w:rsidP="00726EE8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Tahoma" w:hAnsi="Tahoma" w:cs="Tahoma"/>
              <w:b/>
              <w:color w:val="385623" w:themeColor="accent6" w:themeShade="80"/>
              <w:sz w:val="18"/>
              <w:szCs w:val="18"/>
              <w:lang w:bidi="en-US"/>
            </w:rPr>
          </w:pPr>
          <w:r w:rsidRPr="00105EB9">
            <w:rPr>
              <w:rFonts w:ascii="Tahoma" w:hAnsi="Tahoma" w:cs="Tahoma"/>
              <w:b/>
              <w:color w:val="385623" w:themeColor="accent6" w:themeShade="80"/>
              <w:sz w:val="18"/>
              <w:szCs w:val="18"/>
              <w:lang w:bidi="en-US"/>
            </w:rPr>
            <w:t>AGENŢIA ROMÂNĂ DE ASIGURARE A CALITĂŢII ÎN ÎNVĂŢĂMÂNTUL SUPERIOR</w:t>
          </w:r>
        </w:p>
        <w:p w14:paraId="04CF220C" w14:textId="77777777" w:rsidR="00726EE8" w:rsidRPr="00105EB9" w:rsidRDefault="00726EE8" w:rsidP="00726EE8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Tahoma" w:hAnsi="Tahoma" w:cs="Tahoma"/>
              <w:i/>
              <w:color w:val="385623" w:themeColor="accent6" w:themeShade="80"/>
              <w:sz w:val="16"/>
              <w:szCs w:val="16"/>
              <w:lang w:bidi="en-US"/>
            </w:rPr>
          </w:pPr>
          <w:r w:rsidRPr="00105EB9">
            <w:rPr>
              <w:rFonts w:ascii="Tahoma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Membră în Asociația Europeană pentru Asigurarea Calității în Învățământul Superior - </w:t>
          </w:r>
          <w:r w:rsidRPr="00105EB9">
            <w:rPr>
              <w:rFonts w:ascii="Tahoma" w:hAnsi="Tahoma" w:cs="Tahoma"/>
              <w:b/>
              <w:i/>
              <w:color w:val="385623" w:themeColor="accent6" w:themeShade="80"/>
              <w:sz w:val="16"/>
              <w:szCs w:val="16"/>
              <w:lang w:bidi="en-US"/>
            </w:rPr>
            <w:t>ENQA</w:t>
          </w:r>
        </w:p>
        <w:p w14:paraId="1959CD40" w14:textId="77777777" w:rsidR="00726EE8" w:rsidRPr="00105EB9" w:rsidRDefault="00726EE8" w:rsidP="00726EE8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Tahoma" w:hAnsi="Tahoma" w:cs="Tahoma"/>
              <w:b/>
              <w:i/>
              <w:color w:val="385623" w:themeColor="accent6" w:themeShade="80"/>
              <w:sz w:val="16"/>
              <w:szCs w:val="16"/>
              <w:lang w:bidi="en-US"/>
            </w:rPr>
          </w:pPr>
          <w:r w:rsidRPr="00105EB9">
            <w:rPr>
              <w:rFonts w:ascii="Tahoma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Înscrisă în Registrul European pentru Asigurarea Calității în Învățământul Superior – </w:t>
          </w:r>
          <w:r w:rsidRPr="00105EB9">
            <w:rPr>
              <w:rFonts w:ascii="Tahoma" w:hAnsi="Tahoma" w:cs="Tahoma"/>
              <w:b/>
              <w:i/>
              <w:color w:val="385623" w:themeColor="accent6" w:themeShade="80"/>
              <w:sz w:val="16"/>
              <w:szCs w:val="16"/>
              <w:lang w:bidi="en-US"/>
            </w:rPr>
            <w:t>EQAR</w:t>
          </w:r>
        </w:p>
      </w:tc>
    </w:tr>
  </w:tbl>
  <w:p w14:paraId="6E3BB75A" w14:textId="01FCF963" w:rsidR="00703B15" w:rsidRDefault="00703B15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70AD47" w:themeColor="accent6"/>
      </w:tblBorders>
      <w:tblLook w:val="04A0" w:firstRow="1" w:lastRow="0" w:firstColumn="1" w:lastColumn="0" w:noHBand="0" w:noVBand="1"/>
    </w:tblPr>
    <w:tblGrid>
      <w:gridCol w:w="1280"/>
      <w:gridCol w:w="7792"/>
    </w:tblGrid>
    <w:tr w:rsidR="00726EE8" w:rsidRPr="00105EB9" w14:paraId="62A57818" w14:textId="77777777" w:rsidTr="002D29F3">
      <w:tc>
        <w:tcPr>
          <w:tcW w:w="1101" w:type="dxa"/>
          <w:hideMark/>
        </w:tcPr>
        <w:p w14:paraId="3F1A1768" w14:textId="77777777" w:rsidR="00726EE8" w:rsidRPr="00105EB9" w:rsidRDefault="00726EE8" w:rsidP="00726EE8">
          <w:pPr>
            <w:widowControl w:val="0"/>
            <w:tabs>
              <w:tab w:val="center" w:pos="4513"/>
              <w:tab w:val="right" w:pos="9026"/>
            </w:tabs>
            <w:autoSpaceDE w:val="0"/>
            <w:autoSpaceDN w:val="0"/>
            <w:spacing w:after="0" w:line="240" w:lineRule="auto"/>
            <w:rPr>
              <w:rFonts w:cs="Calibri"/>
              <w:color w:val="385623" w:themeColor="accent6" w:themeShade="80"/>
              <w:lang w:bidi="en-US"/>
            </w:rPr>
          </w:pPr>
          <w:r w:rsidRPr="00105EB9">
            <w:rPr>
              <w:noProof/>
              <w:color w:val="385623" w:themeColor="accent6" w:themeShade="80"/>
            </w:rPr>
            <w:drawing>
              <wp:inline distT="0" distB="0" distL="0" distR="0" wp14:anchorId="00FD2D67" wp14:editId="0BC3857D">
                <wp:extent cx="675640" cy="524787"/>
                <wp:effectExtent l="0" t="0" r="0" b="0"/>
                <wp:docPr id="813043247" name="Picture 2" descr="A green and black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587284" name="Picture 2" descr="A green and black text&#10;&#10;AI-generated content may be incorrect.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592" r="12037" b="14084"/>
                        <a:stretch/>
                      </pic:blipFill>
                      <pic:spPr bwMode="auto">
                        <a:xfrm>
                          <a:off x="0" y="0"/>
                          <a:ext cx="681729" cy="5295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7" w:type="dxa"/>
          <w:vAlign w:val="center"/>
        </w:tcPr>
        <w:p w14:paraId="6700CA65" w14:textId="77777777" w:rsidR="00726EE8" w:rsidRPr="00105EB9" w:rsidRDefault="00726EE8" w:rsidP="00726EE8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Tahoma" w:hAnsi="Tahoma" w:cs="Tahoma"/>
              <w:b/>
              <w:color w:val="385623" w:themeColor="accent6" w:themeShade="80"/>
              <w:sz w:val="18"/>
              <w:szCs w:val="18"/>
              <w:lang w:bidi="en-US"/>
            </w:rPr>
          </w:pPr>
          <w:r w:rsidRPr="00105EB9">
            <w:rPr>
              <w:rFonts w:ascii="Tahoma" w:hAnsi="Tahoma" w:cs="Tahoma"/>
              <w:b/>
              <w:color w:val="385623" w:themeColor="accent6" w:themeShade="80"/>
              <w:sz w:val="18"/>
              <w:szCs w:val="18"/>
              <w:lang w:bidi="en-US"/>
            </w:rPr>
            <w:t>AGENŢIA ROMÂNĂ DE ASIGURARE A CALITĂŢII ÎN ÎNVĂŢĂMÂNTUL SUPERIOR</w:t>
          </w:r>
        </w:p>
        <w:p w14:paraId="246167D3" w14:textId="77777777" w:rsidR="00726EE8" w:rsidRPr="00105EB9" w:rsidRDefault="00726EE8" w:rsidP="00726EE8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Tahoma" w:hAnsi="Tahoma" w:cs="Tahoma"/>
              <w:i/>
              <w:color w:val="385623" w:themeColor="accent6" w:themeShade="80"/>
              <w:sz w:val="16"/>
              <w:szCs w:val="16"/>
              <w:lang w:bidi="en-US"/>
            </w:rPr>
          </w:pPr>
          <w:r w:rsidRPr="00105EB9">
            <w:rPr>
              <w:rFonts w:ascii="Tahoma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Membră în Asociația Europeană pentru Asigurarea Calității în Învățământul Superior - </w:t>
          </w:r>
          <w:r w:rsidRPr="00105EB9">
            <w:rPr>
              <w:rFonts w:ascii="Tahoma" w:hAnsi="Tahoma" w:cs="Tahoma"/>
              <w:b/>
              <w:i/>
              <w:color w:val="385623" w:themeColor="accent6" w:themeShade="80"/>
              <w:sz w:val="16"/>
              <w:szCs w:val="16"/>
              <w:lang w:bidi="en-US"/>
            </w:rPr>
            <w:t>ENQA</w:t>
          </w:r>
        </w:p>
        <w:p w14:paraId="47D8C90B" w14:textId="77777777" w:rsidR="00726EE8" w:rsidRPr="00105EB9" w:rsidRDefault="00726EE8" w:rsidP="00726EE8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Tahoma" w:hAnsi="Tahoma" w:cs="Tahoma"/>
              <w:b/>
              <w:i/>
              <w:color w:val="385623" w:themeColor="accent6" w:themeShade="80"/>
              <w:sz w:val="16"/>
              <w:szCs w:val="16"/>
              <w:lang w:bidi="en-US"/>
            </w:rPr>
          </w:pPr>
          <w:r w:rsidRPr="00105EB9">
            <w:rPr>
              <w:rFonts w:ascii="Tahoma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Înscrisă în Registrul European pentru Asigurarea Calității în Învățământul Superior – </w:t>
          </w:r>
          <w:r w:rsidRPr="00105EB9">
            <w:rPr>
              <w:rFonts w:ascii="Tahoma" w:hAnsi="Tahoma" w:cs="Tahoma"/>
              <w:b/>
              <w:i/>
              <w:color w:val="385623" w:themeColor="accent6" w:themeShade="80"/>
              <w:sz w:val="16"/>
              <w:szCs w:val="16"/>
              <w:lang w:bidi="en-US"/>
            </w:rPr>
            <w:t>EQAR</w:t>
          </w:r>
        </w:p>
      </w:tc>
    </w:tr>
  </w:tbl>
  <w:p w14:paraId="292B09E5" w14:textId="77777777" w:rsidR="00703B15" w:rsidRDefault="00703B15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19E7"/>
    <w:multiLevelType w:val="hybridMultilevel"/>
    <w:tmpl w:val="E28CB742"/>
    <w:lvl w:ilvl="0" w:tplc="6FA8E6DE">
      <w:numFmt w:val="bullet"/>
      <w:lvlText w:val="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F7BD4"/>
    <w:multiLevelType w:val="hybridMultilevel"/>
    <w:tmpl w:val="0A3611DC"/>
    <w:lvl w:ilvl="0" w:tplc="63288D3C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9191D"/>
    <w:multiLevelType w:val="hybridMultilevel"/>
    <w:tmpl w:val="5D98EEC8"/>
    <w:lvl w:ilvl="0" w:tplc="6FA8E6DE">
      <w:numFmt w:val="bullet"/>
      <w:lvlText w:val="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903F5"/>
    <w:multiLevelType w:val="hybridMultilevel"/>
    <w:tmpl w:val="F1E2EDF4"/>
    <w:lvl w:ilvl="0" w:tplc="6FA8E6DE">
      <w:numFmt w:val="bullet"/>
      <w:lvlText w:val="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494097"/>
    <w:multiLevelType w:val="hybridMultilevel"/>
    <w:tmpl w:val="366AEE7E"/>
    <w:lvl w:ilvl="0" w:tplc="BBCAA3FE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502DF8"/>
    <w:multiLevelType w:val="hybridMultilevel"/>
    <w:tmpl w:val="E1ECCC10"/>
    <w:lvl w:ilvl="0" w:tplc="6FA8E6DE">
      <w:numFmt w:val="bullet"/>
      <w:lvlText w:val="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BE5B49"/>
    <w:multiLevelType w:val="hybridMultilevel"/>
    <w:tmpl w:val="96DC11A0"/>
    <w:lvl w:ilvl="0" w:tplc="6FA8E6DE">
      <w:numFmt w:val="bullet"/>
      <w:lvlText w:val="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D96C11"/>
    <w:multiLevelType w:val="hybridMultilevel"/>
    <w:tmpl w:val="E862AAA0"/>
    <w:lvl w:ilvl="0" w:tplc="EBCA65E8">
      <w:numFmt w:val="bullet"/>
      <w:lvlText w:val="-"/>
      <w:lvlJc w:val="left"/>
      <w:pPr>
        <w:ind w:left="720" w:hanging="360"/>
      </w:pPr>
      <w:rPr>
        <w:rFonts w:ascii="Arial Nova Light" w:eastAsia="Calibri" w:hAnsi="Arial Nova Ligh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16A30"/>
    <w:multiLevelType w:val="hybridMultilevel"/>
    <w:tmpl w:val="F4E0CF02"/>
    <w:lvl w:ilvl="0" w:tplc="6FA8E6DE">
      <w:numFmt w:val="bullet"/>
      <w:lvlText w:val="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7D0BF2"/>
    <w:multiLevelType w:val="hybridMultilevel"/>
    <w:tmpl w:val="00B8F2FA"/>
    <w:lvl w:ilvl="0" w:tplc="E25C9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E46EF"/>
    <w:multiLevelType w:val="hybridMultilevel"/>
    <w:tmpl w:val="ECBEF5D6"/>
    <w:lvl w:ilvl="0" w:tplc="63288D3C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D6857"/>
    <w:multiLevelType w:val="hybridMultilevel"/>
    <w:tmpl w:val="26A87054"/>
    <w:lvl w:ilvl="0" w:tplc="6FA8E6DE">
      <w:numFmt w:val="bullet"/>
      <w:lvlText w:val="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F76485"/>
    <w:multiLevelType w:val="hybridMultilevel"/>
    <w:tmpl w:val="24AE7B6E"/>
    <w:lvl w:ilvl="0" w:tplc="6FA8E6DE">
      <w:numFmt w:val="bullet"/>
      <w:lvlText w:val="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873185"/>
    <w:multiLevelType w:val="hybridMultilevel"/>
    <w:tmpl w:val="BF2CA83C"/>
    <w:lvl w:ilvl="0" w:tplc="63288D3C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9022D"/>
    <w:multiLevelType w:val="hybridMultilevel"/>
    <w:tmpl w:val="26BEA4B0"/>
    <w:lvl w:ilvl="0" w:tplc="6FA8E6DE">
      <w:numFmt w:val="bullet"/>
      <w:lvlText w:val="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5C139C"/>
    <w:multiLevelType w:val="hybridMultilevel"/>
    <w:tmpl w:val="560A39DE"/>
    <w:lvl w:ilvl="0" w:tplc="40AA08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56F06D7"/>
    <w:multiLevelType w:val="hybridMultilevel"/>
    <w:tmpl w:val="19009AC0"/>
    <w:lvl w:ilvl="0" w:tplc="6FA8E6DE">
      <w:numFmt w:val="bullet"/>
      <w:lvlText w:val="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AE08AA"/>
    <w:multiLevelType w:val="hybridMultilevel"/>
    <w:tmpl w:val="D53292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E5C76"/>
    <w:multiLevelType w:val="hybridMultilevel"/>
    <w:tmpl w:val="CC8237C4"/>
    <w:lvl w:ilvl="0" w:tplc="6FA8E6DE">
      <w:numFmt w:val="bullet"/>
      <w:lvlText w:val="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2668920">
    <w:abstractNumId w:val="10"/>
  </w:num>
  <w:num w:numId="2" w16cid:durableId="1801534441">
    <w:abstractNumId w:val="1"/>
  </w:num>
  <w:num w:numId="3" w16cid:durableId="1235555070">
    <w:abstractNumId w:val="9"/>
  </w:num>
  <w:num w:numId="4" w16cid:durableId="1092582527">
    <w:abstractNumId w:val="13"/>
  </w:num>
  <w:num w:numId="5" w16cid:durableId="131750980">
    <w:abstractNumId w:val="17"/>
  </w:num>
  <w:num w:numId="6" w16cid:durableId="1601528644">
    <w:abstractNumId w:val="15"/>
  </w:num>
  <w:num w:numId="7" w16cid:durableId="1483933439">
    <w:abstractNumId w:val="6"/>
  </w:num>
  <w:num w:numId="8" w16cid:durableId="1400981792">
    <w:abstractNumId w:val="2"/>
  </w:num>
  <w:num w:numId="9" w16cid:durableId="1638335023">
    <w:abstractNumId w:val="3"/>
  </w:num>
  <w:num w:numId="10" w16cid:durableId="547182515">
    <w:abstractNumId w:val="12"/>
  </w:num>
  <w:num w:numId="11" w16cid:durableId="514153747">
    <w:abstractNumId w:val="14"/>
  </w:num>
  <w:num w:numId="12" w16cid:durableId="1533227817">
    <w:abstractNumId w:val="16"/>
  </w:num>
  <w:num w:numId="13" w16cid:durableId="882522900">
    <w:abstractNumId w:val="18"/>
  </w:num>
  <w:num w:numId="14" w16cid:durableId="1295063238">
    <w:abstractNumId w:val="5"/>
  </w:num>
  <w:num w:numId="15" w16cid:durableId="438571573">
    <w:abstractNumId w:val="4"/>
  </w:num>
  <w:num w:numId="16" w16cid:durableId="143620698">
    <w:abstractNumId w:val="7"/>
  </w:num>
  <w:num w:numId="17" w16cid:durableId="2074698140">
    <w:abstractNumId w:val="11"/>
  </w:num>
  <w:num w:numId="18" w16cid:durableId="1647935271">
    <w:abstractNumId w:val="0"/>
  </w:num>
  <w:num w:numId="19" w16cid:durableId="211671146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I0MzS3tDQ0MzU0NzJU0lEKTi0uzszPAykwrAUAwG/lBywAAAA="/>
  </w:docVars>
  <w:rsids>
    <w:rsidRoot w:val="00F72B41"/>
    <w:rsid w:val="00010929"/>
    <w:rsid w:val="0002551D"/>
    <w:rsid w:val="00026993"/>
    <w:rsid w:val="00032764"/>
    <w:rsid w:val="00034315"/>
    <w:rsid w:val="00041515"/>
    <w:rsid w:val="00041FD7"/>
    <w:rsid w:val="000421B7"/>
    <w:rsid w:val="00044EB9"/>
    <w:rsid w:val="00055376"/>
    <w:rsid w:val="00056115"/>
    <w:rsid w:val="00056122"/>
    <w:rsid w:val="00057FE2"/>
    <w:rsid w:val="00084A64"/>
    <w:rsid w:val="00087191"/>
    <w:rsid w:val="00087E87"/>
    <w:rsid w:val="00091474"/>
    <w:rsid w:val="000927B5"/>
    <w:rsid w:val="00096249"/>
    <w:rsid w:val="00096338"/>
    <w:rsid w:val="000A0DB2"/>
    <w:rsid w:val="000A3DE5"/>
    <w:rsid w:val="000A5A7F"/>
    <w:rsid w:val="000A6B9E"/>
    <w:rsid w:val="000B1CCE"/>
    <w:rsid w:val="000C051C"/>
    <w:rsid w:val="000C2BC9"/>
    <w:rsid w:val="000C33E2"/>
    <w:rsid w:val="000D2BC8"/>
    <w:rsid w:val="000D3EFF"/>
    <w:rsid w:val="000F1D91"/>
    <w:rsid w:val="000F5FCA"/>
    <w:rsid w:val="000F677F"/>
    <w:rsid w:val="001057DA"/>
    <w:rsid w:val="00107789"/>
    <w:rsid w:val="001161BE"/>
    <w:rsid w:val="00125DA5"/>
    <w:rsid w:val="00133D06"/>
    <w:rsid w:val="00135235"/>
    <w:rsid w:val="0015716C"/>
    <w:rsid w:val="0016044E"/>
    <w:rsid w:val="00166FCC"/>
    <w:rsid w:val="00176673"/>
    <w:rsid w:val="00180264"/>
    <w:rsid w:val="00183302"/>
    <w:rsid w:val="00191CE9"/>
    <w:rsid w:val="00193669"/>
    <w:rsid w:val="00193EFD"/>
    <w:rsid w:val="0019400C"/>
    <w:rsid w:val="00196370"/>
    <w:rsid w:val="001A050E"/>
    <w:rsid w:val="001A18ED"/>
    <w:rsid w:val="001A251B"/>
    <w:rsid w:val="001A66D3"/>
    <w:rsid w:val="001C0203"/>
    <w:rsid w:val="001C47B3"/>
    <w:rsid w:val="001C6876"/>
    <w:rsid w:val="001D3B6E"/>
    <w:rsid w:val="001E5833"/>
    <w:rsid w:val="001E673C"/>
    <w:rsid w:val="001F65BE"/>
    <w:rsid w:val="0020058E"/>
    <w:rsid w:val="00200BFB"/>
    <w:rsid w:val="00203289"/>
    <w:rsid w:val="00206E62"/>
    <w:rsid w:val="00212D5F"/>
    <w:rsid w:val="00227299"/>
    <w:rsid w:val="002311F4"/>
    <w:rsid w:val="002312FA"/>
    <w:rsid w:val="00236BA7"/>
    <w:rsid w:val="00256AB2"/>
    <w:rsid w:val="002576A7"/>
    <w:rsid w:val="00266DE7"/>
    <w:rsid w:val="00267A83"/>
    <w:rsid w:val="00273475"/>
    <w:rsid w:val="00273680"/>
    <w:rsid w:val="00275EA2"/>
    <w:rsid w:val="00277B00"/>
    <w:rsid w:val="002804AE"/>
    <w:rsid w:val="002837A5"/>
    <w:rsid w:val="0028496C"/>
    <w:rsid w:val="00284F8B"/>
    <w:rsid w:val="00285318"/>
    <w:rsid w:val="00285BEF"/>
    <w:rsid w:val="0028602E"/>
    <w:rsid w:val="00286318"/>
    <w:rsid w:val="0029047C"/>
    <w:rsid w:val="00297D92"/>
    <w:rsid w:val="002A7EFD"/>
    <w:rsid w:val="002B75A5"/>
    <w:rsid w:val="002C05DD"/>
    <w:rsid w:val="002D0241"/>
    <w:rsid w:val="002D5FA6"/>
    <w:rsid w:val="002D66A2"/>
    <w:rsid w:val="002E14DC"/>
    <w:rsid w:val="002E56AF"/>
    <w:rsid w:val="002F0198"/>
    <w:rsid w:val="002F045E"/>
    <w:rsid w:val="002F1EA4"/>
    <w:rsid w:val="002F5E3E"/>
    <w:rsid w:val="002F7898"/>
    <w:rsid w:val="00301E15"/>
    <w:rsid w:val="00305166"/>
    <w:rsid w:val="00311F1B"/>
    <w:rsid w:val="003165A9"/>
    <w:rsid w:val="00321788"/>
    <w:rsid w:val="003229E9"/>
    <w:rsid w:val="00331162"/>
    <w:rsid w:val="00332D1B"/>
    <w:rsid w:val="00334353"/>
    <w:rsid w:val="00340BCF"/>
    <w:rsid w:val="00345365"/>
    <w:rsid w:val="00362363"/>
    <w:rsid w:val="00363791"/>
    <w:rsid w:val="00371484"/>
    <w:rsid w:val="00372919"/>
    <w:rsid w:val="003745FC"/>
    <w:rsid w:val="003773AB"/>
    <w:rsid w:val="00384BD5"/>
    <w:rsid w:val="003872F7"/>
    <w:rsid w:val="00390986"/>
    <w:rsid w:val="0039240D"/>
    <w:rsid w:val="003949D0"/>
    <w:rsid w:val="0039565E"/>
    <w:rsid w:val="003957D4"/>
    <w:rsid w:val="00397B1F"/>
    <w:rsid w:val="003A223E"/>
    <w:rsid w:val="003A470F"/>
    <w:rsid w:val="003A4A7A"/>
    <w:rsid w:val="003A4CB8"/>
    <w:rsid w:val="003B4A8A"/>
    <w:rsid w:val="003C241C"/>
    <w:rsid w:val="003C68B0"/>
    <w:rsid w:val="003C6BDC"/>
    <w:rsid w:val="003D6BDA"/>
    <w:rsid w:val="003E239F"/>
    <w:rsid w:val="003E57EE"/>
    <w:rsid w:val="003E5A93"/>
    <w:rsid w:val="004020F4"/>
    <w:rsid w:val="00405313"/>
    <w:rsid w:val="00410979"/>
    <w:rsid w:val="0041290B"/>
    <w:rsid w:val="00412928"/>
    <w:rsid w:val="00415573"/>
    <w:rsid w:val="00416E98"/>
    <w:rsid w:val="00417086"/>
    <w:rsid w:val="00423A0B"/>
    <w:rsid w:val="00425398"/>
    <w:rsid w:val="004306F0"/>
    <w:rsid w:val="00435FB2"/>
    <w:rsid w:val="00436846"/>
    <w:rsid w:val="004446EE"/>
    <w:rsid w:val="00447C7A"/>
    <w:rsid w:val="0045766A"/>
    <w:rsid w:val="00464C2F"/>
    <w:rsid w:val="004823AA"/>
    <w:rsid w:val="00486587"/>
    <w:rsid w:val="00490290"/>
    <w:rsid w:val="00490485"/>
    <w:rsid w:val="00497C86"/>
    <w:rsid w:val="004B7260"/>
    <w:rsid w:val="004C0770"/>
    <w:rsid w:val="004C6FEB"/>
    <w:rsid w:val="004C7110"/>
    <w:rsid w:val="004D5982"/>
    <w:rsid w:val="004E7898"/>
    <w:rsid w:val="004F0DEE"/>
    <w:rsid w:val="004F1E1A"/>
    <w:rsid w:val="00501D09"/>
    <w:rsid w:val="00503634"/>
    <w:rsid w:val="0051447C"/>
    <w:rsid w:val="005317B2"/>
    <w:rsid w:val="0054243A"/>
    <w:rsid w:val="00542A0D"/>
    <w:rsid w:val="00544A0B"/>
    <w:rsid w:val="00550D19"/>
    <w:rsid w:val="00551F56"/>
    <w:rsid w:val="00552359"/>
    <w:rsid w:val="00552B63"/>
    <w:rsid w:val="005562CD"/>
    <w:rsid w:val="0056122D"/>
    <w:rsid w:val="0056279F"/>
    <w:rsid w:val="005632B7"/>
    <w:rsid w:val="00565887"/>
    <w:rsid w:val="005678F9"/>
    <w:rsid w:val="00572C3B"/>
    <w:rsid w:val="00575F14"/>
    <w:rsid w:val="00576E39"/>
    <w:rsid w:val="00581E27"/>
    <w:rsid w:val="00583D10"/>
    <w:rsid w:val="00584FFE"/>
    <w:rsid w:val="005943AD"/>
    <w:rsid w:val="005965F8"/>
    <w:rsid w:val="005A494C"/>
    <w:rsid w:val="005A6465"/>
    <w:rsid w:val="005B3785"/>
    <w:rsid w:val="005B4D5F"/>
    <w:rsid w:val="005B6630"/>
    <w:rsid w:val="005C43B4"/>
    <w:rsid w:val="005C5D96"/>
    <w:rsid w:val="005C632E"/>
    <w:rsid w:val="005C66D6"/>
    <w:rsid w:val="005C6909"/>
    <w:rsid w:val="005D70A7"/>
    <w:rsid w:val="005E03E8"/>
    <w:rsid w:val="005E13F8"/>
    <w:rsid w:val="005E4018"/>
    <w:rsid w:val="005E5920"/>
    <w:rsid w:val="005F49F5"/>
    <w:rsid w:val="005F4F2D"/>
    <w:rsid w:val="005F68F3"/>
    <w:rsid w:val="00600631"/>
    <w:rsid w:val="00600B96"/>
    <w:rsid w:val="00603BE7"/>
    <w:rsid w:val="00614183"/>
    <w:rsid w:val="006147D8"/>
    <w:rsid w:val="006163B5"/>
    <w:rsid w:val="00620295"/>
    <w:rsid w:val="006259D7"/>
    <w:rsid w:val="006332F7"/>
    <w:rsid w:val="00633947"/>
    <w:rsid w:val="00634FFB"/>
    <w:rsid w:val="0063650A"/>
    <w:rsid w:val="00643F17"/>
    <w:rsid w:val="00646B77"/>
    <w:rsid w:val="0065012F"/>
    <w:rsid w:val="00652185"/>
    <w:rsid w:val="00662862"/>
    <w:rsid w:val="00666BDF"/>
    <w:rsid w:val="00670C49"/>
    <w:rsid w:val="00675B11"/>
    <w:rsid w:val="00680397"/>
    <w:rsid w:val="00687D07"/>
    <w:rsid w:val="00696B71"/>
    <w:rsid w:val="00696F48"/>
    <w:rsid w:val="00697D3A"/>
    <w:rsid w:val="006A22BC"/>
    <w:rsid w:val="006C15BA"/>
    <w:rsid w:val="006C6CCE"/>
    <w:rsid w:val="006C7693"/>
    <w:rsid w:val="006D0923"/>
    <w:rsid w:val="006D3D36"/>
    <w:rsid w:val="006E4914"/>
    <w:rsid w:val="006F0097"/>
    <w:rsid w:val="006F0DCD"/>
    <w:rsid w:val="006F3038"/>
    <w:rsid w:val="006F3A42"/>
    <w:rsid w:val="006F4BC0"/>
    <w:rsid w:val="00703B15"/>
    <w:rsid w:val="0071048E"/>
    <w:rsid w:val="00710D4A"/>
    <w:rsid w:val="00712CFE"/>
    <w:rsid w:val="0071487F"/>
    <w:rsid w:val="00720083"/>
    <w:rsid w:val="00721514"/>
    <w:rsid w:val="00723749"/>
    <w:rsid w:val="00725ED2"/>
    <w:rsid w:val="00726EE8"/>
    <w:rsid w:val="007272E6"/>
    <w:rsid w:val="007317E3"/>
    <w:rsid w:val="007404F6"/>
    <w:rsid w:val="00741D01"/>
    <w:rsid w:val="007436F2"/>
    <w:rsid w:val="0075765A"/>
    <w:rsid w:val="007632DB"/>
    <w:rsid w:val="0076546D"/>
    <w:rsid w:val="00771511"/>
    <w:rsid w:val="007729D0"/>
    <w:rsid w:val="0077445C"/>
    <w:rsid w:val="007A11CA"/>
    <w:rsid w:val="007A3182"/>
    <w:rsid w:val="007B297E"/>
    <w:rsid w:val="007D224A"/>
    <w:rsid w:val="007D2B17"/>
    <w:rsid w:val="007F01F5"/>
    <w:rsid w:val="007F64CB"/>
    <w:rsid w:val="00803868"/>
    <w:rsid w:val="00805035"/>
    <w:rsid w:val="0081154A"/>
    <w:rsid w:val="00812E29"/>
    <w:rsid w:val="00815EF4"/>
    <w:rsid w:val="008160AC"/>
    <w:rsid w:val="00816A6A"/>
    <w:rsid w:val="00826EE1"/>
    <w:rsid w:val="00832218"/>
    <w:rsid w:val="008416C5"/>
    <w:rsid w:val="00843012"/>
    <w:rsid w:val="008466A8"/>
    <w:rsid w:val="00853477"/>
    <w:rsid w:val="00857AA6"/>
    <w:rsid w:val="00867F8A"/>
    <w:rsid w:val="00875DD0"/>
    <w:rsid w:val="0088323D"/>
    <w:rsid w:val="00885E8C"/>
    <w:rsid w:val="00886F27"/>
    <w:rsid w:val="00887EC4"/>
    <w:rsid w:val="00893002"/>
    <w:rsid w:val="008A02F9"/>
    <w:rsid w:val="008A5F2C"/>
    <w:rsid w:val="008A6077"/>
    <w:rsid w:val="008A7FE2"/>
    <w:rsid w:val="008B3831"/>
    <w:rsid w:val="008B3916"/>
    <w:rsid w:val="008B4C3B"/>
    <w:rsid w:val="008B4E3D"/>
    <w:rsid w:val="008B629C"/>
    <w:rsid w:val="008C0BD1"/>
    <w:rsid w:val="008D4F99"/>
    <w:rsid w:val="008E02B8"/>
    <w:rsid w:val="008E66F0"/>
    <w:rsid w:val="008F0CBA"/>
    <w:rsid w:val="008F3487"/>
    <w:rsid w:val="008F450E"/>
    <w:rsid w:val="008F6E63"/>
    <w:rsid w:val="008F743B"/>
    <w:rsid w:val="00900469"/>
    <w:rsid w:val="00902772"/>
    <w:rsid w:val="00916D96"/>
    <w:rsid w:val="009201FB"/>
    <w:rsid w:val="00927C0B"/>
    <w:rsid w:val="009326EA"/>
    <w:rsid w:val="0093279F"/>
    <w:rsid w:val="00935BDC"/>
    <w:rsid w:val="00940096"/>
    <w:rsid w:val="00945DAB"/>
    <w:rsid w:val="00947200"/>
    <w:rsid w:val="00954CAF"/>
    <w:rsid w:val="00960E4F"/>
    <w:rsid w:val="00963737"/>
    <w:rsid w:val="0096783F"/>
    <w:rsid w:val="00970A05"/>
    <w:rsid w:val="0097303C"/>
    <w:rsid w:val="0097695A"/>
    <w:rsid w:val="00980B94"/>
    <w:rsid w:val="00981DA1"/>
    <w:rsid w:val="00984E77"/>
    <w:rsid w:val="00985F3C"/>
    <w:rsid w:val="009947EB"/>
    <w:rsid w:val="009A15ED"/>
    <w:rsid w:val="009A4A17"/>
    <w:rsid w:val="009A6072"/>
    <w:rsid w:val="009A6E05"/>
    <w:rsid w:val="009C130C"/>
    <w:rsid w:val="009D34F9"/>
    <w:rsid w:val="009D4870"/>
    <w:rsid w:val="009D7415"/>
    <w:rsid w:val="009E1F89"/>
    <w:rsid w:val="009E50CA"/>
    <w:rsid w:val="009F0524"/>
    <w:rsid w:val="009F3119"/>
    <w:rsid w:val="009F7E63"/>
    <w:rsid w:val="00A01752"/>
    <w:rsid w:val="00A0444B"/>
    <w:rsid w:val="00A047DE"/>
    <w:rsid w:val="00A11403"/>
    <w:rsid w:val="00A11B39"/>
    <w:rsid w:val="00A15D2A"/>
    <w:rsid w:val="00A17D74"/>
    <w:rsid w:val="00A235FF"/>
    <w:rsid w:val="00A24369"/>
    <w:rsid w:val="00A271FD"/>
    <w:rsid w:val="00A2799F"/>
    <w:rsid w:val="00A30D7D"/>
    <w:rsid w:val="00A40E58"/>
    <w:rsid w:val="00A478E4"/>
    <w:rsid w:val="00A55ACE"/>
    <w:rsid w:val="00A55D4D"/>
    <w:rsid w:val="00A749A3"/>
    <w:rsid w:val="00A76847"/>
    <w:rsid w:val="00A86A12"/>
    <w:rsid w:val="00A90466"/>
    <w:rsid w:val="00AA15E2"/>
    <w:rsid w:val="00AA7137"/>
    <w:rsid w:val="00AB049D"/>
    <w:rsid w:val="00AB1A33"/>
    <w:rsid w:val="00AB61AB"/>
    <w:rsid w:val="00AB66A7"/>
    <w:rsid w:val="00AB68C0"/>
    <w:rsid w:val="00AB698B"/>
    <w:rsid w:val="00AC4AF8"/>
    <w:rsid w:val="00AC5E5C"/>
    <w:rsid w:val="00AD3FB8"/>
    <w:rsid w:val="00AD6ED5"/>
    <w:rsid w:val="00AE28E8"/>
    <w:rsid w:val="00AE2A50"/>
    <w:rsid w:val="00AF2918"/>
    <w:rsid w:val="00B0042F"/>
    <w:rsid w:val="00B1033D"/>
    <w:rsid w:val="00B1279C"/>
    <w:rsid w:val="00B21DE9"/>
    <w:rsid w:val="00B30E03"/>
    <w:rsid w:val="00B33E67"/>
    <w:rsid w:val="00B36BC0"/>
    <w:rsid w:val="00B402B9"/>
    <w:rsid w:val="00B4491A"/>
    <w:rsid w:val="00B540B9"/>
    <w:rsid w:val="00B56081"/>
    <w:rsid w:val="00B57BEB"/>
    <w:rsid w:val="00B63CD0"/>
    <w:rsid w:val="00B74EB2"/>
    <w:rsid w:val="00B75286"/>
    <w:rsid w:val="00B821EB"/>
    <w:rsid w:val="00B82563"/>
    <w:rsid w:val="00B87AD0"/>
    <w:rsid w:val="00B87B6C"/>
    <w:rsid w:val="00B92006"/>
    <w:rsid w:val="00B95658"/>
    <w:rsid w:val="00BA02D8"/>
    <w:rsid w:val="00BA1E1E"/>
    <w:rsid w:val="00BA25D8"/>
    <w:rsid w:val="00BA31BE"/>
    <w:rsid w:val="00BB78AC"/>
    <w:rsid w:val="00BD095E"/>
    <w:rsid w:val="00BD129F"/>
    <w:rsid w:val="00BD2105"/>
    <w:rsid w:val="00BE1308"/>
    <w:rsid w:val="00BE713B"/>
    <w:rsid w:val="00BE7844"/>
    <w:rsid w:val="00BF42F4"/>
    <w:rsid w:val="00C10ED2"/>
    <w:rsid w:val="00C1391A"/>
    <w:rsid w:val="00C14770"/>
    <w:rsid w:val="00C14D53"/>
    <w:rsid w:val="00C15412"/>
    <w:rsid w:val="00C20A4F"/>
    <w:rsid w:val="00C23F70"/>
    <w:rsid w:val="00C2550D"/>
    <w:rsid w:val="00C26CE9"/>
    <w:rsid w:val="00C33918"/>
    <w:rsid w:val="00C33F00"/>
    <w:rsid w:val="00C40DFB"/>
    <w:rsid w:val="00C412EC"/>
    <w:rsid w:val="00C55073"/>
    <w:rsid w:val="00C561C4"/>
    <w:rsid w:val="00C60BFE"/>
    <w:rsid w:val="00C654D9"/>
    <w:rsid w:val="00C7387E"/>
    <w:rsid w:val="00C74ED5"/>
    <w:rsid w:val="00C75408"/>
    <w:rsid w:val="00C81E89"/>
    <w:rsid w:val="00C8214F"/>
    <w:rsid w:val="00C82299"/>
    <w:rsid w:val="00C85822"/>
    <w:rsid w:val="00C9737C"/>
    <w:rsid w:val="00C976B0"/>
    <w:rsid w:val="00CA1748"/>
    <w:rsid w:val="00CA1D5F"/>
    <w:rsid w:val="00CA3F41"/>
    <w:rsid w:val="00CA4A39"/>
    <w:rsid w:val="00CB12EE"/>
    <w:rsid w:val="00CB2D9E"/>
    <w:rsid w:val="00CB34E6"/>
    <w:rsid w:val="00CB538F"/>
    <w:rsid w:val="00CB566D"/>
    <w:rsid w:val="00CC58CD"/>
    <w:rsid w:val="00CC5A20"/>
    <w:rsid w:val="00CD05B8"/>
    <w:rsid w:val="00CD2461"/>
    <w:rsid w:val="00CD4080"/>
    <w:rsid w:val="00CD53BC"/>
    <w:rsid w:val="00CE015A"/>
    <w:rsid w:val="00CE710A"/>
    <w:rsid w:val="00CF5817"/>
    <w:rsid w:val="00D0095B"/>
    <w:rsid w:val="00D03EF4"/>
    <w:rsid w:val="00D05EAA"/>
    <w:rsid w:val="00D07B16"/>
    <w:rsid w:val="00D132A3"/>
    <w:rsid w:val="00D206FC"/>
    <w:rsid w:val="00D250B0"/>
    <w:rsid w:val="00D256DA"/>
    <w:rsid w:val="00D31309"/>
    <w:rsid w:val="00D31B52"/>
    <w:rsid w:val="00D33F66"/>
    <w:rsid w:val="00D36391"/>
    <w:rsid w:val="00D4611A"/>
    <w:rsid w:val="00D47039"/>
    <w:rsid w:val="00D47C73"/>
    <w:rsid w:val="00D519B1"/>
    <w:rsid w:val="00D55463"/>
    <w:rsid w:val="00D66B6A"/>
    <w:rsid w:val="00D70DA6"/>
    <w:rsid w:val="00D74E65"/>
    <w:rsid w:val="00D80F31"/>
    <w:rsid w:val="00D85742"/>
    <w:rsid w:val="00DA53CB"/>
    <w:rsid w:val="00DA5A44"/>
    <w:rsid w:val="00DB5F4A"/>
    <w:rsid w:val="00DC0514"/>
    <w:rsid w:val="00DC2E39"/>
    <w:rsid w:val="00DC4B3C"/>
    <w:rsid w:val="00DD52CE"/>
    <w:rsid w:val="00DD54C8"/>
    <w:rsid w:val="00DD6A1B"/>
    <w:rsid w:val="00DE55DA"/>
    <w:rsid w:val="00DE652A"/>
    <w:rsid w:val="00DF108D"/>
    <w:rsid w:val="00DF2074"/>
    <w:rsid w:val="00DF3069"/>
    <w:rsid w:val="00DF6396"/>
    <w:rsid w:val="00E105D7"/>
    <w:rsid w:val="00E131F4"/>
    <w:rsid w:val="00E17566"/>
    <w:rsid w:val="00E21667"/>
    <w:rsid w:val="00E22CCB"/>
    <w:rsid w:val="00E27537"/>
    <w:rsid w:val="00E32EBC"/>
    <w:rsid w:val="00E4071A"/>
    <w:rsid w:val="00E41BCF"/>
    <w:rsid w:val="00E46A91"/>
    <w:rsid w:val="00E5343D"/>
    <w:rsid w:val="00E61E98"/>
    <w:rsid w:val="00E74BB9"/>
    <w:rsid w:val="00E75636"/>
    <w:rsid w:val="00E75F12"/>
    <w:rsid w:val="00E81897"/>
    <w:rsid w:val="00E84140"/>
    <w:rsid w:val="00E84FFC"/>
    <w:rsid w:val="00E85D70"/>
    <w:rsid w:val="00E86DEA"/>
    <w:rsid w:val="00E9262F"/>
    <w:rsid w:val="00EA22F5"/>
    <w:rsid w:val="00EA2FFC"/>
    <w:rsid w:val="00EA4935"/>
    <w:rsid w:val="00EA65BB"/>
    <w:rsid w:val="00EB47F5"/>
    <w:rsid w:val="00EB5FA6"/>
    <w:rsid w:val="00EC1A4B"/>
    <w:rsid w:val="00EC491D"/>
    <w:rsid w:val="00EE5106"/>
    <w:rsid w:val="00EF3186"/>
    <w:rsid w:val="00EF6BD3"/>
    <w:rsid w:val="00F0515E"/>
    <w:rsid w:val="00F07120"/>
    <w:rsid w:val="00F07B7A"/>
    <w:rsid w:val="00F12446"/>
    <w:rsid w:val="00F3361E"/>
    <w:rsid w:val="00F43553"/>
    <w:rsid w:val="00F54ACC"/>
    <w:rsid w:val="00F56A68"/>
    <w:rsid w:val="00F63921"/>
    <w:rsid w:val="00F729DC"/>
    <w:rsid w:val="00F72B41"/>
    <w:rsid w:val="00F76BCE"/>
    <w:rsid w:val="00F8254C"/>
    <w:rsid w:val="00F8448F"/>
    <w:rsid w:val="00F914B3"/>
    <w:rsid w:val="00F93E47"/>
    <w:rsid w:val="00F96059"/>
    <w:rsid w:val="00F97F1A"/>
    <w:rsid w:val="00FA20BB"/>
    <w:rsid w:val="00FA29DB"/>
    <w:rsid w:val="00FA2F4F"/>
    <w:rsid w:val="00FA4371"/>
    <w:rsid w:val="00FB33BA"/>
    <w:rsid w:val="00FB567F"/>
    <w:rsid w:val="00FB7984"/>
    <w:rsid w:val="00FC2EFB"/>
    <w:rsid w:val="00FD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E99762"/>
  <w15:chartTrackingRefBased/>
  <w15:docId w15:val="{FF06BE4E-259B-2C4B-827E-7AD3A63B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166"/>
    <w:pPr>
      <w:spacing w:after="200" w:line="276" w:lineRule="auto"/>
    </w:pPr>
    <w:rPr>
      <w:sz w:val="22"/>
      <w:szCs w:val="22"/>
    </w:rPr>
  </w:style>
  <w:style w:type="paragraph" w:styleId="Titlu2">
    <w:name w:val="heading 2"/>
    <w:basedOn w:val="Normal"/>
    <w:next w:val="Normal"/>
    <w:link w:val="Titlu2Caracter"/>
    <w:uiPriority w:val="9"/>
    <w:qFormat/>
    <w:rsid w:val="0028496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72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72B41"/>
  </w:style>
  <w:style w:type="paragraph" w:styleId="Subsol">
    <w:name w:val="footer"/>
    <w:basedOn w:val="Normal"/>
    <w:link w:val="SubsolCaracter"/>
    <w:uiPriority w:val="99"/>
    <w:unhideWhenUsed/>
    <w:rsid w:val="00F72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72B41"/>
  </w:style>
  <w:style w:type="character" w:styleId="Hyperlink">
    <w:name w:val="Hyperlink"/>
    <w:uiPriority w:val="99"/>
    <w:unhideWhenUsed/>
    <w:rsid w:val="0081154A"/>
    <w:rPr>
      <w:color w:val="0563C1"/>
      <w:u w:val="single"/>
    </w:rPr>
  </w:style>
  <w:style w:type="character" w:customStyle="1" w:styleId="Titlu2Caracter">
    <w:name w:val="Titlu 2 Caracter"/>
    <w:link w:val="Titlu2"/>
    <w:uiPriority w:val="9"/>
    <w:semiHidden/>
    <w:rsid w:val="0028496C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Standard">
    <w:name w:val="Standard"/>
    <w:rsid w:val="0028496C"/>
    <w:pPr>
      <w:suppressAutoHyphens/>
    </w:pPr>
    <w:rPr>
      <w:rFonts w:ascii="Times New Roman" w:eastAsia="Times New Roman" w:hAnsi="Times New Roman" w:cs="Calibri"/>
      <w:color w:val="000000"/>
      <w:kern w:val="1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D519B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D519B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A17D74"/>
    <w:pPr>
      <w:spacing w:after="160" w:line="259" w:lineRule="auto"/>
      <w:ind w:left="720"/>
      <w:contextualSpacing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A17D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table" w:styleId="Tabelgril">
    <w:name w:val="Table Grid"/>
    <w:basedOn w:val="TabelNormal"/>
    <w:uiPriority w:val="59"/>
    <w:rsid w:val="00A17D74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75765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en-US" w:eastAsia="en-GB"/>
    </w:rPr>
  </w:style>
  <w:style w:type="character" w:styleId="Robust">
    <w:name w:val="Strong"/>
    <w:uiPriority w:val="22"/>
    <w:qFormat/>
    <w:rsid w:val="00B56081"/>
    <w:rPr>
      <w:b/>
      <w:bCs/>
    </w:rPr>
  </w:style>
  <w:style w:type="character" w:styleId="Referincomentariu">
    <w:name w:val="annotation reference"/>
    <w:uiPriority w:val="99"/>
    <w:semiHidden/>
    <w:unhideWhenUsed/>
    <w:rsid w:val="00227299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227299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227299"/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227299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semiHidden/>
    <w:rsid w:val="00227299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2729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227299"/>
    <w:rPr>
      <w:rFonts w:ascii="Times New Roman" w:hAnsi="Times New Roman"/>
      <w:sz w:val="18"/>
      <w:szCs w:val="18"/>
    </w:rPr>
  </w:style>
  <w:style w:type="paragraph" w:styleId="Revizuire">
    <w:name w:val="Revision"/>
    <w:hidden/>
    <w:uiPriority w:val="71"/>
    <w:rsid w:val="00550D19"/>
    <w:rPr>
      <w:sz w:val="22"/>
      <w:szCs w:val="22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2311F4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2311F4"/>
  </w:style>
  <w:style w:type="character" w:styleId="Referinnotdesubsol">
    <w:name w:val="footnote reference"/>
    <w:basedOn w:val="Fontdeparagrafimplicit"/>
    <w:uiPriority w:val="99"/>
    <w:semiHidden/>
    <w:unhideWhenUsed/>
    <w:rsid w:val="002311F4"/>
    <w:rPr>
      <w:vertAlign w:val="superscript"/>
    </w:rPr>
  </w:style>
  <w:style w:type="character" w:styleId="MeniuneNerezolvat">
    <w:name w:val="Unresolved Mention"/>
    <w:basedOn w:val="Fontdeparagrafimplicit"/>
    <w:uiPriority w:val="99"/>
    <w:semiHidden/>
    <w:unhideWhenUsed/>
    <w:rsid w:val="00902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aracis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1245</Words>
  <Characters>7227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8456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mailto:office@aracis.ro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iordan petrescu</dc:creator>
  <cp:keywords/>
  <cp:lastModifiedBy>Ioana Georgiana Popescu</cp:lastModifiedBy>
  <cp:revision>6</cp:revision>
  <cp:lastPrinted>2017-01-03T12:55:00Z</cp:lastPrinted>
  <dcterms:created xsi:type="dcterms:W3CDTF">2025-03-27T22:04:00Z</dcterms:created>
  <dcterms:modified xsi:type="dcterms:W3CDTF">2025-04-04T12:33:00Z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f5ce590745d351fa54133de4a9529c9412f60b2161fddcb864491c656baf5b97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2024-10-04T13:36:20Z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43f7d58c-ddd1-4cf7-b725-a88b941e4bac</vt:lpwstr>
  </property>
  <property fmtid="{D5CDD505-2E9C-101B-9397-08002B2CF9AE}" pid="8" name="MSIP_Label_defa4170-0d19-0005-0004-bc88714345d2_ActionId">
    <vt:lpwstr>1ec2c9ff-a23b-44b3-b560-8c71ece26f45</vt:lpwstr>
  </property>
  <property fmtid="{D5CDD505-2E9C-101B-9397-08002B2CF9AE}" pid="9" name="MSIP_Label_defa4170-0d19-0005-0004-bc88714345d2_ContentBits">
    <vt:lpwstr>0</vt:lpwstr>
  </property>
</Properties>
</file>