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0C08D" w14:textId="77777777" w:rsidR="00291E9C" w:rsidRDefault="00291E9C" w:rsidP="00552A1D">
      <w:pPr>
        <w:widowControl w:val="0"/>
        <w:tabs>
          <w:tab w:val="left" w:pos="6806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bookmarkStart w:id="0" w:name="_GoBack"/>
      <w:bookmarkEnd w:id="0"/>
    </w:p>
    <w:p w14:paraId="6BB1E436" w14:textId="77777777" w:rsidR="00552A1D" w:rsidRPr="00552A1D" w:rsidRDefault="00552A1D" w:rsidP="00552A1D">
      <w:pPr>
        <w:widowControl w:val="0"/>
        <w:tabs>
          <w:tab w:val="left" w:pos="6806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Aprobat,</w:t>
      </w:r>
    </w:p>
    <w:p w14:paraId="228CD0C6" w14:textId="77777777" w:rsidR="00552A1D" w:rsidRPr="00552A1D" w:rsidRDefault="00552A1D" w:rsidP="00552A1D">
      <w:pPr>
        <w:widowControl w:val="0"/>
        <w:tabs>
          <w:tab w:val="left" w:pos="622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  <w:t>Rector,</w:t>
      </w:r>
    </w:p>
    <w:p w14:paraId="0F31F7CD" w14:textId="2295252F" w:rsidR="00552A1D" w:rsidRPr="00552A1D" w:rsidRDefault="00552A1D" w:rsidP="00552A1D">
      <w:pPr>
        <w:widowControl w:val="0"/>
        <w:tabs>
          <w:tab w:val="left" w:pos="584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 xml:space="preserve">Prof. univ. dr. ing. </w:t>
      </w:r>
      <w:r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habil. Marian BARBU</w:t>
      </w:r>
    </w:p>
    <w:p w14:paraId="2F6408FB" w14:textId="0AFC2BF9" w:rsidR="008518C6" w:rsidRDefault="00552A1D" w:rsidP="00552A1D">
      <w:pPr>
        <w:jc w:val="right"/>
        <w:rPr>
          <w:rFonts w:cs="Times New Roman"/>
          <w:szCs w:val="24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10D97166" w14:textId="77777777" w:rsidR="002C045B" w:rsidRDefault="002C045B" w:rsidP="00C5177C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00E016B9" w14:textId="77777777" w:rsidR="002C045B" w:rsidRDefault="002C045B" w:rsidP="00C5177C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2FD46151" w14:textId="77777777" w:rsidR="002C045B" w:rsidRDefault="002C045B" w:rsidP="00C5177C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3AF90905" w14:textId="77777777" w:rsidR="00C5177C" w:rsidRPr="00C5177C" w:rsidRDefault="00C5177C" w:rsidP="00C5177C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7EDBDD14" w14:textId="77777777" w:rsidR="00C5177C" w:rsidRPr="00C5177C" w:rsidRDefault="00C5177C" w:rsidP="00C5177C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3BD476B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1F69B727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71DACAE6" w14:textId="108C8C7B" w:rsidR="00552A1D" w:rsidRPr="00552A1D" w:rsidRDefault="007F6665" w:rsidP="00552A1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</w:pPr>
      <w:r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  <w:t xml:space="preserve">PROCEDURA </w:t>
      </w:r>
      <w:r w:rsidR="00552A1D" w:rsidRPr="00552A1D"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  <w:t>DE SISTEM</w:t>
      </w:r>
    </w:p>
    <w:p w14:paraId="71A6DC4D" w14:textId="77777777" w:rsidR="00552A1D" w:rsidRPr="00552A1D" w:rsidRDefault="00552A1D" w:rsidP="00552A1D">
      <w:pPr>
        <w:widowControl w:val="0"/>
        <w:tabs>
          <w:tab w:val="left" w:pos="8119"/>
        </w:tabs>
        <w:adjustRightInd w:val="0"/>
        <w:spacing w:after="120" w:line="240" w:lineRule="auto"/>
        <w:jc w:val="center"/>
        <w:textAlignment w:val="baseline"/>
        <w:rPr>
          <w:rFonts w:ascii="Arial Narrow" w:eastAsia="Times New Roman" w:hAnsi="Arial Narrow" w:cs="Times New Roman"/>
          <w:b/>
          <w:caps/>
          <w:noProof w:val="0"/>
          <w:kern w:val="0"/>
          <w:sz w:val="32"/>
          <w:szCs w:val="32"/>
          <w14:ligatures w14:val="none"/>
        </w:rPr>
      </w:pPr>
      <w:r w:rsidRPr="00552A1D">
        <w:rPr>
          <w:rFonts w:ascii="Arial Narrow" w:eastAsia="Times New Roman" w:hAnsi="Arial Narrow" w:cs="Times New Roman"/>
          <w:caps/>
          <w:noProof w:val="0"/>
          <w:kern w:val="0"/>
          <w:sz w:val="32"/>
          <w:szCs w:val="32"/>
          <w14:ligatures w14:val="none"/>
        </w:rPr>
        <w:t>[DENUMIREA PROCEDURII DE SISTEM]</w:t>
      </w:r>
    </w:p>
    <w:p w14:paraId="35A4207F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747F6CFE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1349CECD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6502F4EC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59AA3D94" w:rsid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DB9E8DB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Verificat,</w:t>
      </w:r>
    </w:p>
    <w:p w14:paraId="60272141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Conducător compartiment</w:t>
      </w:r>
    </w:p>
    <w:p w14:paraId="583392A7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conducător compartiment]</w:t>
      </w:r>
    </w:p>
    <w:p w14:paraId="4D8DFAEA" w14:textId="77777777" w:rsidR="00552A1D" w:rsidRPr="00552A1D" w:rsidRDefault="00552A1D" w:rsidP="00552A1D">
      <w:pPr>
        <w:widowControl w:val="0"/>
        <w:tabs>
          <w:tab w:val="left" w:pos="340"/>
        </w:tabs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5ADFD293" w14:textId="77777777" w:rsidR="00552A1D" w:rsidRPr="00552A1D" w:rsidRDefault="00552A1D" w:rsidP="00552A1D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79E3D00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6C96FC8B" w14:textId="77777777" w:rsid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0B8A81F2" w14:textId="77777777" w:rsid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BA7D86F" w14:textId="77777777" w:rsid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1270B04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77634EA3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37CCC404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4588B095" w14:textId="77777777" w:rsidR="00552A1D" w:rsidRPr="00552A1D" w:rsidRDefault="00552A1D" w:rsidP="00552A1D">
      <w:pPr>
        <w:widowControl w:val="0"/>
        <w:tabs>
          <w:tab w:val="left" w:pos="8119"/>
          <w:tab w:val="left" w:pos="909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Elaborat,</w:t>
      </w:r>
    </w:p>
    <w:p w14:paraId="27EB29E2" w14:textId="77777777" w:rsidR="00552A1D" w:rsidRPr="00552A1D" w:rsidRDefault="00552A1D" w:rsidP="00552A1D">
      <w:pPr>
        <w:widowControl w:val="0"/>
        <w:tabs>
          <w:tab w:val="left" w:pos="918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responsabil cu elaborarea procedurii]</w:t>
      </w:r>
    </w:p>
    <w:p w14:paraId="03B29035" w14:textId="77777777" w:rsidR="00552A1D" w:rsidRPr="00552A1D" w:rsidRDefault="00552A1D" w:rsidP="00552A1D">
      <w:pPr>
        <w:widowControl w:val="0"/>
        <w:tabs>
          <w:tab w:val="left" w:pos="6534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7452F135" w14:textId="77777777" w:rsidR="00552A1D" w:rsidRPr="00552A1D" w:rsidRDefault="00552A1D" w:rsidP="00552A1D">
      <w:pPr>
        <w:widowControl w:val="0"/>
        <w:tabs>
          <w:tab w:val="left" w:pos="8119"/>
        </w:tabs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3B220266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05BD6E9F" w14:textId="77777777" w:rsidR="00552A1D" w:rsidRDefault="00552A1D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03470EE7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24ECFE91" w14:textId="77777777" w:rsidR="00552A1D" w:rsidRPr="00552A1D" w:rsidRDefault="00552A1D" w:rsidP="00552A1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</w:pP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Avertisment:</w:t>
      </w:r>
    </w:p>
    <w:p w14:paraId="32EEBB0C" w14:textId="5DC7FE59" w:rsid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Documentul de faţă este proprietatea Universităţii </w:t>
      </w:r>
      <w:r w:rsidRPr="00552A1D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„</w:t>
      </w: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Dunărea de Jos</w:t>
      </w:r>
      <w:r w:rsidR="00F27478" w:rsidRPr="00552A1D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”</w:t>
      </w: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din Galaţ</w:t>
      </w:r>
      <w:r w:rsidRPr="00552A1D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i</w:t>
      </w: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, difuzat în regim CONTROLAT şi destinat utilizării exclusive pentru propriile cerinţe. Utilizarea integrală sau parţială a acestei proceduri sau reproducerea în orice publicaţie şi prin orice procedeu este interzisă fără acordul scris al conducerii UDJG. Reproducerea şi difuzarea documentului sunt în exclusivitate dreptul UDJG</w:t>
      </w:r>
      <w:r w:rsidRPr="00552A1D"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  <w:t>.</w:t>
      </w:r>
    </w:p>
    <w:p w14:paraId="5873482E" w14:textId="77777777" w:rsidR="00A65C0E" w:rsidRDefault="00A65C0E" w:rsidP="00A65C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A65C0E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lastRenderedPageBreak/>
        <w:t>CUPRINS</w:t>
      </w:r>
    </w:p>
    <w:p w14:paraId="475C6E58" w14:textId="77777777" w:rsidR="00F46965" w:rsidRPr="00A65C0E" w:rsidRDefault="00F46965" w:rsidP="00A65C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60"/>
        <w:gridCol w:w="990"/>
      </w:tblGrid>
      <w:tr w:rsidR="007F6665" w:rsidRPr="007F6665" w14:paraId="0B01EABF" w14:textId="77777777" w:rsidTr="00D02ADF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ABAE4B" w14:textId="77777777" w:rsidR="007F6665" w:rsidRPr="007F6665" w:rsidRDefault="007F6665" w:rsidP="007F6665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Nr. crt.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A1A48" w14:textId="77777777" w:rsidR="007F6665" w:rsidRPr="007F6665" w:rsidRDefault="007F6665" w:rsidP="007F6665">
            <w:pPr>
              <w:widowControl w:val="0"/>
              <w:adjustRightInd w:val="0"/>
              <w:spacing w:after="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Denumire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F2E5A" w14:textId="77777777" w:rsidR="007F6665" w:rsidRPr="007F6665" w:rsidRDefault="007F6665" w:rsidP="007F6665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Pagina</w:t>
            </w:r>
          </w:p>
        </w:tc>
      </w:tr>
      <w:tr w:rsidR="007F6665" w:rsidRPr="007F6665" w14:paraId="70503E20" w14:textId="77777777" w:rsidTr="00D02ADF">
        <w:tc>
          <w:tcPr>
            <w:tcW w:w="720" w:type="dxa"/>
            <w:shd w:val="clear" w:color="auto" w:fill="FFFFFF"/>
            <w:vAlign w:val="center"/>
          </w:tcPr>
          <w:p w14:paraId="63974FC4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3EDBFCC0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Pagină de gardă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87C36D5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0A26D1A8" w14:textId="77777777" w:rsidTr="00D02ADF">
        <w:tc>
          <w:tcPr>
            <w:tcW w:w="720" w:type="dxa"/>
            <w:shd w:val="clear" w:color="auto" w:fill="FFFFFF"/>
            <w:vAlign w:val="center"/>
          </w:tcPr>
          <w:p w14:paraId="516C4D08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42D40C0A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Cuprins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BDEB732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0A3CD4E0" w14:textId="77777777" w:rsidTr="00D02ADF">
        <w:trPr>
          <w:trHeight w:val="33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45E15E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29E383A1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Scop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3D7EF9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564F27D7" w14:textId="77777777" w:rsidTr="00D02ADF">
        <w:tc>
          <w:tcPr>
            <w:tcW w:w="720" w:type="dxa"/>
            <w:shd w:val="clear" w:color="auto" w:fill="FFFFFF"/>
            <w:vAlign w:val="center"/>
          </w:tcPr>
          <w:p w14:paraId="5ABF549D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2.</w:t>
            </w:r>
          </w:p>
        </w:tc>
        <w:tc>
          <w:tcPr>
            <w:tcW w:w="7560" w:type="dxa"/>
            <w:shd w:val="clear" w:color="auto" w:fill="FFFFFF"/>
          </w:tcPr>
          <w:p w14:paraId="791DF08F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Domeniul de aplicare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CA2A2E0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3FFB28F4" w14:textId="77777777" w:rsidTr="00D02ADF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B85359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3.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7B625AEA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Documente de referinţă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6BE32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032AD345" w14:textId="77777777" w:rsidTr="00D02ADF">
        <w:tc>
          <w:tcPr>
            <w:tcW w:w="720" w:type="dxa"/>
            <w:shd w:val="clear" w:color="auto" w:fill="FFFFFF"/>
            <w:vAlign w:val="center"/>
          </w:tcPr>
          <w:p w14:paraId="215EF99A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4.</w:t>
            </w:r>
          </w:p>
        </w:tc>
        <w:tc>
          <w:tcPr>
            <w:tcW w:w="7560" w:type="dxa"/>
            <w:shd w:val="clear" w:color="auto" w:fill="FFFFFF"/>
          </w:tcPr>
          <w:p w14:paraId="539A3E12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Definiţii şi abrevieri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4C0A0F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3251AA7D" w14:textId="77777777" w:rsidTr="00D02ADF">
        <w:tc>
          <w:tcPr>
            <w:tcW w:w="720" w:type="dxa"/>
            <w:shd w:val="clear" w:color="auto" w:fill="FFFFFF"/>
            <w:vAlign w:val="center"/>
          </w:tcPr>
          <w:p w14:paraId="1CF7AE2C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5.</w:t>
            </w:r>
          </w:p>
        </w:tc>
        <w:tc>
          <w:tcPr>
            <w:tcW w:w="7560" w:type="dxa"/>
            <w:shd w:val="clear" w:color="auto" w:fill="FFFFFF"/>
          </w:tcPr>
          <w:p w14:paraId="64E198FD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Descrierea procedurii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DB70BEF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536C908C" w14:textId="77777777" w:rsidTr="00D02ADF">
        <w:tc>
          <w:tcPr>
            <w:tcW w:w="720" w:type="dxa"/>
            <w:shd w:val="clear" w:color="auto" w:fill="FFFFFF"/>
            <w:vAlign w:val="center"/>
          </w:tcPr>
          <w:p w14:paraId="02064F03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6.</w:t>
            </w:r>
          </w:p>
        </w:tc>
        <w:tc>
          <w:tcPr>
            <w:tcW w:w="7560" w:type="dxa"/>
            <w:shd w:val="clear" w:color="auto" w:fill="FFFFFF"/>
          </w:tcPr>
          <w:p w14:paraId="4711D226" w14:textId="77777777" w:rsidR="007F6665" w:rsidRPr="007F6665" w:rsidRDefault="007F6665" w:rsidP="007F6665">
            <w:pPr>
              <w:keepNext/>
              <w:widowControl w:val="0"/>
              <w:adjustRightInd w:val="0"/>
              <w:spacing w:before="80" w:after="80" w:line="280" w:lineRule="exact"/>
              <w:textAlignment w:val="baseline"/>
              <w:outlineLvl w:val="0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Responsabilităţi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1B7CE28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0B880E66" w14:textId="77777777" w:rsidTr="00D02ADF">
        <w:tc>
          <w:tcPr>
            <w:tcW w:w="720" w:type="dxa"/>
            <w:shd w:val="clear" w:color="auto" w:fill="FFFFFF"/>
            <w:vAlign w:val="center"/>
          </w:tcPr>
          <w:p w14:paraId="06F237A9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7.</w:t>
            </w:r>
          </w:p>
        </w:tc>
        <w:tc>
          <w:tcPr>
            <w:tcW w:w="7560" w:type="dxa"/>
            <w:shd w:val="clear" w:color="auto" w:fill="FFFFFF"/>
          </w:tcPr>
          <w:p w14:paraId="154DF7FC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evidență modificări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B2F2AC1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5B6AA2D6" w14:textId="77777777" w:rsidTr="00D02ADF">
        <w:tc>
          <w:tcPr>
            <w:tcW w:w="720" w:type="dxa"/>
            <w:shd w:val="clear" w:color="auto" w:fill="FFFFFF"/>
            <w:vAlign w:val="center"/>
          </w:tcPr>
          <w:p w14:paraId="7D9D2243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8.</w:t>
            </w:r>
          </w:p>
        </w:tc>
        <w:tc>
          <w:tcPr>
            <w:tcW w:w="7560" w:type="dxa"/>
            <w:shd w:val="clear" w:color="auto" w:fill="FFFFFF"/>
          </w:tcPr>
          <w:p w14:paraId="103861EC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analiză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E115EB1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3F66846A" w14:textId="77777777" w:rsidTr="00D02ADF">
        <w:tc>
          <w:tcPr>
            <w:tcW w:w="720" w:type="dxa"/>
            <w:shd w:val="clear" w:color="auto" w:fill="FFFFFF"/>
            <w:vAlign w:val="center"/>
          </w:tcPr>
          <w:p w14:paraId="24F5D338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9.</w:t>
            </w:r>
          </w:p>
        </w:tc>
        <w:tc>
          <w:tcPr>
            <w:tcW w:w="7560" w:type="dxa"/>
            <w:shd w:val="clear" w:color="auto" w:fill="FFFFFF"/>
          </w:tcPr>
          <w:p w14:paraId="05B4DF44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distribuire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6E5F7F7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3EB74DA2" w14:textId="77777777" w:rsidTr="00D02ADF">
        <w:tc>
          <w:tcPr>
            <w:tcW w:w="720" w:type="dxa"/>
            <w:shd w:val="clear" w:color="auto" w:fill="FFFFFF"/>
            <w:vAlign w:val="center"/>
          </w:tcPr>
          <w:p w14:paraId="5AF2AD80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</w:t>
            </w:r>
          </w:p>
        </w:tc>
        <w:tc>
          <w:tcPr>
            <w:tcW w:w="7560" w:type="dxa"/>
            <w:shd w:val="clear" w:color="auto" w:fill="FFFFFF"/>
          </w:tcPr>
          <w:p w14:paraId="2AF6DCEB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Anexe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B85FFE8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7F6665" w:rsidRPr="007F6665" w14:paraId="7D7070B3" w14:textId="77777777" w:rsidTr="00D02ADF">
        <w:tc>
          <w:tcPr>
            <w:tcW w:w="720" w:type="dxa"/>
            <w:shd w:val="clear" w:color="auto" w:fill="FFFFFF"/>
            <w:vAlign w:val="center"/>
          </w:tcPr>
          <w:p w14:paraId="192A1E57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10.1</w:t>
            </w:r>
          </w:p>
        </w:tc>
        <w:tc>
          <w:tcPr>
            <w:tcW w:w="7560" w:type="dxa"/>
            <w:shd w:val="clear" w:color="auto" w:fill="FFFFFF"/>
          </w:tcPr>
          <w:p w14:paraId="7FDAA4F3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7F6665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Diagrama de proces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1F70B12" w14:textId="77777777" w:rsidR="007F6665" w:rsidRPr="007F6665" w:rsidRDefault="007F6665" w:rsidP="007F6665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</w:tbl>
    <w:p w14:paraId="7CF94DC6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0329A450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4D9C0A43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6429B4E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44CFFE9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49028228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004823C2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6A907A2D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43AC1319" w14:textId="41D8FFB6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16EA2A3E" w14:textId="6BDD032F" w:rsidR="00F5166A" w:rsidRDefault="00F5166A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3CD6CC8D" w14:textId="17720921" w:rsidR="005359FB" w:rsidRDefault="005359FB" w:rsidP="005359FB">
      <w:pPr>
        <w:rPr>
          <w:rFonts w:cs="Times New Roman"/>
          <w:sz w:val="20"/>
          <w:szCs w:val="18"/>
        </w:rPr>
      </w:pPr>
    </w:p>
    <w:p w14:paraId="5F3688C5" w14:textId="77777777" w:rsidR="005359FB" w:rsidRPr="005359FB" w:rsidRDefault="005359FB" w:rsidP="00475803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1" w:name="_Toc350093265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lastRenderedPageBreak/>
        <w:t>Scop</w:t>
      </w:r>
      <w:bookmarkEnd w:id="1"/>
    </w:p>
    <w:p w14:paraId="4A29E933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44E41821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7D7E7237" w14:textId="77777777" w:rsidR="005359FB" w:rsidRPr="005359FB" w:rsidRDefault="005359FB" w:rsidP="00475803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2" w:name="_Toc350093266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Domeniul de aplicare</w:t>
      </w:r>
      <w:bookmarkEnd w:id="2"/>
    </w:p>
    <w:p w14:paraId="76F0AC13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0A065E1A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3154AF0A" w14:textId="77777777" w:rsidR="005359FB" w:rsidRPr="005359FB" w:rsidRDefault="005359FB" w:rsidP="0047580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Documente de referință</w:t>
      </w:r>
    </w:p>
    <w:p w14:paraId="18CBD0D3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5E16FF59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334EEB39" w14:textId="77777777" w:rsidR="005359FB" w:rsidRPr="005359FB" w:rsidRDefault="005359FB" w:rsidP="00475803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3" w:name="_Toc350093267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 şi abrevieri</w:t>
      </w:r>
      <w:bookmarkEnd w:id="3"/>
    </w:p>
    <w:p w14:paraId="75A2C724" w14:textId="77777777" w:rsidR="005359FB" w:rsidRPr="005359FB" w:rsidRDefault="005359FB" w:rsidP="00475803">
      <w:pPr>
        <w:keepNext/>
        <w:numPr>
          <w:ilvl w:val="1"/>
          <w:numId w:val="4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4" w:name="_Toc350093268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</w:t>
      </w:r>
      <w:bookmarkEnd w:id="4"/>
    </w:p>
    <w:p w14:paraId="00BE9D54" w14:textId="77777777" w:rsidR="005359FB" w:rsidRPr="005359FB" w:rsidRDefault="005359FB" w:rsidP="00475803">
      <w:pPr>
        <w:numPr>
          <w:ilvl w:val="0"/>
          <w:numId w:val="2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Procedură de sistem (procedura general</w:t>
      </w:r>
      <w:r w:rsidRPr="005359FB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ă) – descrie un proces sau o activitate care se desfășoară la nivelul entității publice aplicabil (aplicabilă) majorității sau tuturor compartimentelor dintr-o entitate publică</w:t>
      </w: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;</w:t>
      </w:r>
    </w:p>
    <w:p w14:paraId="2BA64CB3" w14:textId="26A5A354" w:rsidR="005359FB" w:rsidRPr="005359FB" w:rsidRDefault="00475803" w:rsidP="00475803">
      <w:pPr>
        <w:numPr>
          <w:ilvl w:val="0"/>
          <w:numId w:val="2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[Se completează</w:t>
      </w:r>
      <w:r w:rsidR="005359FB"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după caz, cu alte definiții].</w:t>
      </w:r>
    </w:p>
    <w:p w14:paraId="25D936D0" w14:textId="77777777" w:rsidR="005359FB" w:rsidRPr="005359FB" w:rsidRDefault="005359FB" w:rsidP="004758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color w:val="000000"/>
          <w:kern w:val="0"/>
          <w:szCs w:val="24"/>
          <w:lang w:val="en-US"/>
          <w14:ligatures w14:val="none"/>
        </w:rPr>
      </w:pPr>
    </w:p>
    <w:p w14:paraId="191888FE" w14:textId="77777777" w:rsidR="005359FB" w:rsidRPr="005359FB" w:rsidRDefault="005359FB" w:rsidP="00475803">
      <w:pPr>
        <w:keepNext/>
        <w:numPr>
          <w:ilvl w:val="1"/>
          <w:numId w:val="4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5" w:name="_Toc350093269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Abrevieri</w:t>
      </w:r>
      <w:bookmarkEnd w:id="5"/>
    </w:p>
    <w:p w14:paraId="5D4C35AD" w14:textId="77777777" w:rsidR="005359FB" w:rsidRPr="005359FB" w:rsidRDefault="005359FB" w:rsidP="00475803">
      <w:pPr>
        <w:numPr>
          <w:ilvl w:val="0"/>
          <w:numId w:val="3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PS – Procedură de sistem;</w:t>
      </w:r>
    </w:p>
    <w:p w14:paraId="4FB41549" w14:textId="31100444" w:rsidR="005359FB" w:rsidRPr="005359FB" w:rsidRDefault="00475803" w:rsidP="00475803">
      <w:pPr>
        <w:numPr>
          <w:ilvl w:val="0"/>
          <w:numId w:val="3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[Se completează</w:t>
      </w:r>
      <w:r w:rsidR="005359FB"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după caz, cu alte abrevieri].</w:t>
      </w:r>
    </w:p>
    <w:p w14:paraId="4AA1752D" w14:textId="77777777" w:rsidR="005359FB" w:rsidRPr="005359FB" w:rsidRDefault="005359FB" w:rsidP="004758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2F190927" w14:textId="77777777" w:rsidR="005359FB" w:rsidRPr="005359FB" w:rsidRDefault="005359FB" w:rsidP="00475803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6" w:name="_Toc350093271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Descrierea procedurii</w:t>
      </w:r>
      <w:bookmarkEnd w:id="6"/>
    </w:p>
    <w:p w14:paraId="6E80F3C8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[…………………………………….]</w:t>
      </w:r>
    </w:p>
    <w:p w14:paraId="64153EF5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</w:p>
    <w:p w14:paraId="1E1D2E39" w14:textId="77777777" w:rsidR="005359FB" w:rsidRPr="005359FB" w:rsidRDefault="005359FB" w:rsidP="00475803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7" w:name="_Toc350093272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Responsabilităţi</w:t>
      </w:r>
      <w:bookmarkEnd w:id="7"/>
    </w:p>
    <w:p w14:paraId="608305CA" w14:textId="77777777" w:rsidR="005359FB" w:rsidRPr="005359FB" w:rsidRDefault="005359FB" w:rsidP="00475803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0CD4EA8B" w14:textId="77777777" w:rsidR="005359FB" w:rsidRDefault="005359FB" w:rsidP="00475803">
      <w:pPr>
        <w:jc w:val="both"/>
        <w:rPr>
          <w:rFonts w:cs="Times New Roman"/>
          <w:sz w:val="20"/>
          <w:szCs w:val="18"/>
        </w:rPr>
      </w:pPr>
    </w:p>
    <w:p w14:paraId="3EBBF388" w14:textId="77777777" w:rsidR="005359FB" w:rsidRDefault="005359FB" w:rsidP="0047580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Formular de evidență modificări</w:t>
      </w:r>
    </w:p>
    <w:p w14:paraId="401AEB4E" w14:textId="77777777" w:rsidR="005359FB" w:rsidRPr="005359FB" w:rsidRDefault="005359FB" w:rsidP="005359FB">
      <w:pPr>
        <w:spacing w:after="0" w:line="240" w:lineRule="auto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4"/>
        <w:gridCol w:w="1527"/>
        <w:gridCol w:w="883"/>
        <w:gridCol w:w="1369"/>
        <w:gridCol w:w="1209"/>
        <w:gridCol w:w="1369"/>
        <w:gridCol w:w="1691"/>
      </w:tblGrid>
      <w:tr w:rsidR="005359FB" w:rsidRPr="005359FB" w14:paraId="237251FF" w14:textId="77777777" w:rsidTr="001F0BE6">
        <w:trPr>
          <w:cantSplit/>
          <w:trHeight w:val="962"/>
        </w:trPr>
        <w:tc>
          <w:tcPr>
            <w:tcW w:w="788" w:type="dxa"/>
            <w:shd w:val="clear" w:color="auto" w:fill="D9D9D9"/>
            <w:vAlign w:val="center"/>
          </w:tcPr>
          <w:p w14:paraId="609448A9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33B45AD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crt.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290E46C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Ediția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23BDCAC9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ediției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431944F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Revizia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3B78215C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reviziei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AA4878A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 pagină modificată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64F066B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Descriere modificare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75A0588F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Semnătura conducătorului compartimentului</w:t>
            </w:r>
          </w:p>
        </w:tc>
      </w:tr>
      <w:tr w:rsidR="005359FB" w:rsidRPr="005359FB" w14:paraId="127EAD9D" w14:textId="77777777" w:rsidTr="001F0BE6">
        <w:trPr>
          <w:trHeight w:val="80"/>
        </w:trPr>
        <w:tc>
          <w:tcPr>
            <w:tcW w:w="788" w:type="dxa"/>
            <w:shd w:val="clear" w:color="auto" w:fill="auto"/>
            <w:vAlign w:val="center"/>
          </w:tcPr>
          <w:p w14:paraId="73C07AC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A3307A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2B93FC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7CF776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D255FCC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DD8EEB8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64B125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90B531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</w:tr>
      <w:tr w:rsidR="007F6665" w:rsidRPr="005359FB" w14:paraId="7E67D63C" w14:textId="77777777" w:rsidTr="001F0BE6">
        <w:trPr>
          <w:trHeight w:val="80"/>
        </w:trPr>
        <w:tc>
          <w:tcPr>
            <w:tcW w:w="788" w:type="dxa"/>
            <w:shd w:val="clear" w:color="auto" w:fill="auto"/>
            <w:vAlign w:val="center"/>
          </w:tcPr>
          <w:p w14:paraId="7092BD6C" w14:textId="77777777" w:rsidR="007F6665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  <w:p w14:paraId="379F9238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B93261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7ECEA161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812070A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6A4EDC3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0423798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75B8F52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E96131C" w14:textId="77777777" w:rsidR="007F6665" w:rsidRPr="005359FB" w:rsidRDefault="007F6665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</w:tr>
    </w:tbl>
    <w:p w14:paraId="054B582C" w14:textId="77777777" w:rsidR="005359FB" w:rsidRDefault="005359FB" w:rsidP="005359FB">
      <w:pPr>
        <w:rPr>
          <w:rFonts w:cs="Times New Roman"/>
          <w:sz w:val="20"/>
          <w:szCs w:val="18"/>
        </w:rPr>
      </w:pPr>
    </w:p>
    <w:p w14:paraId="489BBEB0" w14:textId="77777777" w:rsidR="005359FB" w:rsidRDefault="005359FB" w:rsidP="005359FB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Formular analiză procedură</w:t>
      </w:r>
    </w:p>
    <w:p w14:paraId="649FD355" w14:textId="77777777" w:rsidR="005359FB" w:rsidRPr="005359FB" w:rsidRDefault="005359FB" w:rsidP="005359FB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328"/>
        <w:gridCol w:w="1450"/>
        <w:gridCol w:w="964"/>
        <w:gridCol w:w="1191"/>
        <w:gridCol w:w="1018"/>
        <w:gridCol w:w="1059"/>
        <w:gridCol w:w="1064"/>
        <w:gridCol w:w="902"/>
      </w:tblGrid>
      <w:tr w:rsidR="005359FB" w:rsidRPr="005359FB" w14:paraId="1E9E84B2" w14:textId="77777777" w:rsidTr="001F0BE6">
        <w:trPr>
          <w:cantSplit/>
          <w:trHeight w:val="512"/>
        </w:trPr>
        <w:tc>
          <w:tcPr>
            <w:tcW w:w="810" w:type="dxa"/>
            <w:vMerge w:val="restart"/>
            <w:shd w:val="clear" w:color="auto" w:fill="D9D9D9"/>
            <w:vAlign w:val="center"/>
          </w:tcPr>
          <w:p w14:paraId="78A20A9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Nr.crt.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7B7DD39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252B4EA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Numele și prenumele conducător compartiment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9752DD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Înlocuitor de drept sau delegat</w:t>
            </w:r>
          </w:p>
        </w:tc>
        <w:tc>
          <w:tcPr>
            <w:tcW w:w="2520" w:type="dxa"/>
            <w:gridSpan w:val="2"/>
            <w:shd w:val="clear" w:color="auto" w:fill="D9D9D9"/>
            <w:vAlign w:val="center"/>
          </w:tcPr>
          <w:p w14:paraId="6F6B79E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favorabil</w:t>
            </w:r>
          </w:p>
        </w:tc>
        <w:tc>
          <w:tcPr>
            <w:tcW w:w="3064" w:type="dxa"/>
            <w:gridSpan w:val="3"/>
            <w:shd w:val="clear" w:color="auto" w:fill="D9D9D9"/>
            <w:vAlign w:val="center"/>
          </w:tcPr>
          <w:p w14:paraId="093057A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nefavorabil</w:t>
            </w:r>
          </w:p>
        </w:tc>
      </w:tr>
      <w:tr w:rsidR="005359FB" w:rsidRPr="005359FB" w14:paraId="732C59E8" w14:textId="77777777" w:rsidTr="001F0BE6">
        <w:trPr>
          <w:cantSplit/>
          <w:trHeight w:val="458"/>
        </w:trPr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425565E6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6132FC19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Merge/>
            <w:shd w:val="clear" w:color="auto" w:fill="D9D9D9"/>
            <w:textDirection w:val="btLr"/>
            <w:vAlign w:val="center"/>
          </w:tcPr>
          <w:p w14:paraId="7BFE3939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vMerge/>
            <w:shd w:val="clear" w:color="auto" w:fill="D9D9D9"/>
            <w:textDirection w:val="btLr"/>
            <w:vAlign w:val="center"/>
          </w:tcPr>
          <w:p w14:paraId="62E6405B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363FDE9E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4B4C1B08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1B5CE4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Observații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76B6975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5D8A48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</w:tr>
      <w:tr w:rsidR="005359FB" w:rsidRPr="005359FB" w14:paraId="6D0AA10E" w14:textId="77777777" w:rsidTr="001F0BE6">
        <w:trPr>
          <w:trHeight w:val="89"/>
        </w:trPr>
        <w:tc>
          <w:tcPr>
            <w:tcW w:w="810" w:type="dxa"/>
            <w:shd w:val="clear" w:color="auto" w:fill="auto"/>
            <w:vAlign w:val="center"/>
          </w:tcPr>
          <w:p w14:paraId="0782001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4A079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10E24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C6664A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4ECED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62038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2DD0FF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1B78BA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751DF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9</w:t>
            </w:r>
          </w:p>
        </w:tc>
      </w:tr>
      <w:tr w:rsidR="005359FB" w:rsidRPr="005359FB" w14:paraId="77CF3E8E" w14:textId="77777777" w:rsidTr="001F0BE6">
        <w:trPr>
          <w:trHeight w:val="395"/>
        </w:trPr>
        <w:tc>
          <w:tcPr>
            <w:tcW w:w="810" w:type="dxa"/>
            <w:shd w:val="clear" w:color="auto" w:fill="auto"/>
          </w:tcPr>
          <w:p w14:paraId="4BD1959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</w:tcPr>
          <w:p w14:paraId="426587DE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4C1A35B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</w:tcPr>
          <w:p w14:paraId="248AFD01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318D53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AB7C41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26EA99E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4" w:type="dxa"/>
            <w:shd w:val="clear" w:color="auto" w:fill="auto"/>
          </w:tcPr>
          <w:p w14:paraId="111EDA7C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67B076E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E5A971" w14:textId="77777777" w:rsidR="005359FB" w:rsidRDefault="005359FB" w:rsidP="005359F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lastRenderedPageBreak/>
        <w:t>Formular distribuire (difuzare) procedură</w:t>
      </w:r>
    </w:p>
    <w:p w14:paraId="3BF6D6CA" w14:textId="77777777" w:rsidR="005359FB" w:rsidRPr="005359FB" w:rsidRDefault="005359FB" w:rsidP="005359F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328"/>
        <w:gridCol w:w="2415"/>
        <w:gridCol w:w="1170"/>
        <w:gridCol w:w="1260"/>
        <w:gridCol w:w="1260"/>
        <w:gridCol w:w="1350"/>
      </w:tblGrid>
      <w:tr w:rsidR="005359FB" w:rsidRPr="005359FB" w14:paraId="1E152677" w14:textId="77777777" w:rsidTr="001F0BE6">
        <w:trPr>
          <w:cantSplit/>
          <w:trHeight w:val="1052"/>
        </w:trPr>
        <w:tc>
          <w:tcPr>
            <w:tcW w:w="937" w:type="dxa"/>
            <w:shd w:val="clear" w:color="auto" w:fill="D9D9D9"/>
            <w:vAlign w:val="center"/>
          </w:tcPr>
          <w:p w14:paraId="72ACE1E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6D6298F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exemplar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7A93B50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0F94409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 și prenume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457E5DC9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primirii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BE0B0B4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5E7A43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retragerii procedurii înlocuite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729375A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intrării în vigoare</w:t>
            </w:r>
          </w:p>
        </w:tc>
      </w:tr>
      <w:tr w:rsidR="005359FB" w:rsidRPr="005359FB" w14:paraId="55111B6A" w14:textId="77777777" w:rsidTr="001F0BE6">
        <w:trPr>
          <w:trHeight w:val="80"/>
        </w:trPr>
        <w:tc>
          <w:tcPr>
            <w:tcW w:w="937" w:type="dxa"/>
            <w:shd w:val="clear" w:color="auto" w:fill="auto"/>
            <w:vAlign w:val="center"/>
          </w:tcPr>
          <w:p w14:paraId="2C716FE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6DE03FA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E4B3D4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79994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F9977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33F72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9CC3D1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</w:tr>
      <w:tr w:rsidR="005359FB" w:rsidRPr="005359FB" w14:paraId="499A352D" w14:textId="77777777" w:rsidTr="001F0BE6">
        <w:trPr>
          <w:trHeight w:val="350"/>
        </w:trPr>
        <w:tc>
          <w:tcPr>
            <w:tcW w:w="937" w:type="dxa"/>
            <w:shd w:val="clear" w:color="auto" w:fill="auto"/>
          </w:tcPr>
          <w:p w14:paraId="0C55A05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shd w:val="clear" w:color="auto" w:fill="auto"/>
          </w:tcPr>
          <w:p w14:paraId="4BF482C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E4A7C2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0A89351E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CC770A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A3A803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1551F2F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4EBE42" w14:textId="77777777" w:rsidR="005359FB" w:rsidRDefault="005359FB" w:rsidP="005359FB">
      <w:pPr>
        <w:rPr>
          <w:rFonts w:cs="Times New Roman"/>
          <w:sz w:val="20"/>
          <w:szCs w:val="18"/>
        </w:rPr>
      </w:pPr>
    </w:p>
    <w:p w14:paraId="65740C13" w14:textId="52FE9E4E" w:rsidR="005359FB" w:rsidRPr="005359FB" w:rsidRDefault="005359FB" w:rsidP="005359FB">
      <w:pPr>
        <w:pStyle w:val="BodyTextIndent2"/>
        <w:numPr>
          <w:ilvl w:val="0"/>
          <w:numId w:val="4"/>
        </w:numPr>
        <w:spacing w:after="0" w:line="240" w:lineRule="auto"/>
        <w:ind w:left="450" w:hanging="450"/>
        <w:jc w:val="both"/>
        <w:rPr>
          <w:rFonts w:ascii="Arial Narrow" w:hAnsi="Arial Narrow" w:cs="Times New Roman"/>
          <w:b/>
          <w:bCs/>
        </w:rPr>
      </w:pPr>
      <w:r w:rsidRPr="002432BB">
        <w:rPr>
          <w:rFonts w:ascii="Arial Narrow" w:hAnsi="Arial Narrow" w:cs="Times New Roman"/>
          <w:b/>
          <w:bCs/>
        </w:rPr>
        <w:t>Anexe</w:t>
      </w:r>
    </w:p>
    <w:p w14:paraId="30003076" w14:textId="77777777" w:rsidR="005359FB" w:rsidRPr="002432BB" w:rsidRDefault="005359FB" w:rsidP="005359FB">
      <w:pPr>
        <w:pStyle w:val="BodyTextIndent2"/>
        <w:numPr>
          <w:ilvl w:val="1"/>
          <w:numId w:val="4"/>
        </w:numPr>
        <w:spacing w:after="0" w:line="240" w:lineRule="auto"/>
        <w:ind w:hanging="720"/>
        <w:jc w:val="both"/>
        <w:rPr>
          <w:rFonts w:ascii="Arial Narrow" w:hAnsi="Arial Narrow" w:cs="Times New Roman"/>
          <w:b/>
          <w:bCs/>
        </w:rPr>
      </w:pPr>
      <w:r w:rsidRPr="002432BB">
        <w:rPr>
          <w:rFonts w:ascii="Arial Narrow" w:hAnsi="Arial Narrow" w:cs="Times New Roman"/>
          <w:b/>
          <w:bCs/>
        </w:rPr>
        <w:t>Diagrama de proces</w:t>
      </w:r>
    </w:p>
    <w:p w14:paraId="1F197388" w14:textId="77777777" w:rsidR="005359FB" w:rsidRPr="005359FB" w:rsidRDefault="005359FB" w:rsidP="005359FB">
      <w:pPr>
        <w:rPr>
          <w:rFonts w:cs="Times New Roman"/>
          <w:sz w:val="20"/>
          <w:szCs w:val="18"/>
        </w:rPr>
      </w:pPr>
    </w:p>
    <w:sectPr w:rsidR="005359FB" w:rsidRPr="005359FB" w:rsidSect="00F516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BAC6E" w14:textId="77777777" w:rsidR="00EA5520" w:rsidRDefault="00EA5520" w:rsidP="006D6BD4">
      <w:pPr>
        <w:spacing w:after="0" w:line="240" w:lineRule="auto"/>
      </w:pPr>
      <w:r>
        <w:separator/>
      </w:r>
    </w:p>
  </w:endnote>
  <w:endnote w:type="continuationSeparator" w:id="0">
    <w:p w14:paraId="62DD4330" w14:textId="77777777" w:rsidR="00EA5520" w:rsidRDefault="00EA5520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54144" behindDoc="0" locked="0" layoutInCell="1" allowOverlap="1" wp14:anchorId="3B745075" wp14:editId="441ACB27">
          <wp:simplePos x="0" y="0"/>
          <wp:positionH relativeFrom="page">
            <wp:posOffset>163830</wp:posOffset>
          </wp:positionH>
          <wp:positionV relativeFrom="paragraph">
            <wp:posOffset>-133985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w:rPr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8F1841" wp14:editId="1E0DE11A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38D9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38D9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E538D9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E538D9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481A7" w14:textId="056EC959" w:rsidR="00F5166A" w:rsidRDefault="00F5166A">
    <w:pPr>
      <w:pStyle w:val="Footer"/>
    </w:pPr>
    <w:r>
      <w:rPr>
        <w:lang w:val="en-US"/>
      </w:rPr>
      <w:drawing>
        <wp:anchor distT="0" distB="0" distL="114300" distR="114300" simplePos="0" relativeHeight="251657216" behindDoc="0" locked="0" layoutInCell="1" allowOverlap="1" wp14:anchorId="062F2178" wp14:editId="46469D50">
          <wp:simplePos x="0" y="0"/>
          <wp:positionH relativeFrom="page">
            <wp:posOffset>139065</wp:posOffset>
          </wp:positionH>
          <wp:positionV relativeFrom="paragraph">
            <wp:posOffset>-428625</wp:posOffset>
          </wp:positionV>
          <wp:extent cx="7287692" cy="999490"/>
          <wp:effectExtent l="0" t="0" r="8890" b="0"/>
          <wp:wrapNone/>
          <wp:docPr id="88127941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27941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57DBA" w14:textId="77777777" w:rsidR="00EA5520" w:rsidRDefault="00EA5520" w:rsidP="006D6BD4">
      <w:pPr>
        <w:spacing w:after="0" w:line="240" w:lineRule="auto"/>
      </w:pPr>
      <w:r>
        <w:separator/>
      </w:r>
    </w:p>
  </w:footnote>
  <w:footnote w:type="continuationSeparator" w:id="0">
    <w:p w14:paraId="4BAAFFAB" w14:textId="77777777" w:rsidR="00EA5520" w:rsidRDefault="00EA5520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AB6F1" w14:textId="78996ACF" w:rsidR="006D6BD4" w:rsidRDefault="00EA552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2056" type="#_x0000_t75" style="position:absolute;margin-left:0;margin-top:0;width:303.1pt;height:324.7pt;z-index:-25165619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6A183" w14:textId="4DC11D23" w:rsidR="00F27478" w:rsidRDefault="00F27478">
    <w:pPr>
      <w:pStyle w:val="Header"/>
    </w:pPr>
    <w:r>
      <w:rPr>
        <w:lang w:val="en-US"/>
      </w:rPr>
      <w:drawing>
        <wp:anchor distT="0" distB="0" distL="114300" distR="114300" simplePos="0" relativeHeight="251656192" behindDoc="0" locked="0" layoutInCell="1" allowOverlap="1" wp14:anchorId="76545B04" wp14:editId="6FDB2C7D">
          <wp:simplePos x="0" y="0"/>
          <wp:positionH relativeFrom="margin">
            <wp:posOffset>-469265</wp:posOffset>
          </wp:positionH>
          <wp:positionV relativeFrom="paragraph">
            <wp:posOffset>-68524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4BD54" w14:textId="5BB1C435" w:rsidR="00F5166A" w:rsidRDefault="00F5166A">
    <w:pPr>
      <w:pStyle w:val="Header"/>
    </w:pPr>
  </w:p>
  <w:p w14:paraId="62648798" w14:textId="02D61FD5" w:rsidR="00F5166A" w:rsidRDefault="00F5166A">
    <w:pPr>
      <w:pStyle w:val="Header"/>
    </w:pPr>
  </w:p>
  <w:p w14:paraId="750EEFA2" w14:textId="77777777" w:rsidR="00F5166A" w:rsidRDefault="00F5166A">
    <w:pPr>
      <w:pStyle w:val="Header"/>
    </w:pPr>
  </w:p>
  <w:tbl>
    <w:tblPr>
      <w:tblStyle w:val="TableGrid"/>
      <w:tblW w:w="0" w:type="auto"/>
      <w:tblInd w:w="1008" w:type="dxa"/>
      <w:tblLook w:val="04A0" w:firstRow="1" w:lastRow="0" w:firstColumn="1" w:lastColumn="0" w:noHBand="0" w:noVBand="1"/>
    </w:tblPr>
    <w:tblGrid>
      <w:gridCol w:w="5940"/>
      <w:gridCol w:w="1980"/>
    </w:tblGrid>
    <w:tr w:rsidR="00F5166A" w:rsidRPr="00AD438A" w14:paraId="5A20EFE2" w14:textId="77777777" w:rsidTr="009F7EB9">
      <w:trPr>
        <w:trHeight w:val="70"/>
      </w:trPr>
      <w:tc>
        <w:tcPr>
          <w:tcW w:w="5940" w:type="dxa"/>
          <w:vMerge w:val="restart"/>
          <w:vAlign w:val="center"/>
        </w:tcPr>
        <w:p w14:paraId="524B32B0" w14:textId="77777777" w:rsidR="00F5166A" w:rsidRPr="00A65C0E" w:rsidRDefault="00F5166A" w:rsidP="00F5166A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</w:pPr>
          <w:r w:rsidRPr="00A65C0E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>procedurĂ DE SISTEM</w:t>
          </w:r>
        </w:p>
        <w:p w14:paraId="4A687C56" w14:textId="29E47E3A" w:rsidR="00F5166A" w:rsidRPr="00AD438A" w:rsidRDefault="00F5166A" w:rsidP="00F5166A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rFonts w:eastAsia="Aptos" w:cs="Times New Roman"/>
              <w:sz w:val="20"/>
              <w:szCs w:val="18"/>
            </w:rPr>
          </w:pPr>
          <w:r w:rsidRPr="00A65C0E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[</w:t>
          </w:r>
          <w:r w:rsidRPr="00A65C0E">
            <w:rPr>
              <w:rFonts w:ascii="Arial Narrow" w:eastAsia="Times New Roman" w:hAnsi="Arial Narrow" w:cs="Times New Roman"/>
              <w:b/>
              <w:noProof w:val="0"/>
              <w:kern w:val="0"/>
              <w:sz w:val="20"/>
              <w:szCs w:val="20"/>
              <w14:ligatures w14:val="none"/>
            </w:rPr>
            <w:t>Denumirea procedurii de sistem</w:t>
          </w:r>
          <w:r w:rsidRPr="00A65C0E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]</w:t>
          </w:r>
        </w:p>
      </w:tc>
      <w:tc>
        <w:tcPr>
          <w:tcW w:w="1980" w:type="dxa"/>
          <w:vAlign w:val="center"/>
        </w:tcPr>
        <w:p w14:paraId="2576D047" w14:textId="77777777" w:rsidR="00F5166A" w:rsidRPr="00AD438A" w:rsidRDefault="00F5166A" w:rsidP="00F5166A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Ediţia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5166A" w:rsidRPr="00AD438A" w14:paraId="22A6AF45" w14:textId="77777777" w:rsidTr="009F7EB9">
      <w:trPr>
        <w:trHeight w:val="70"/>
      </w:trPr>
      <w:tc>
        <w:tcPr>
          <w:tcW w:w="5940" w:type="dxa"/>
          <w:vMerge/>
        </w:tcPr>
        <w:p w14:paraId="3C9FA4DE" w14:textId="77777777" w:rsidR="00F5166A" w:rsidRPr="00AD438A" w:rsidRDefault="00F5166A" w:rsidP="00F5166A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</w:p>
      </w:tc>
      <w:tc>
        <w:tcPr>
          <w:tcW w:w="1980" w:type="dxa"/>
          <w:vAlign w:val="center"/>
        </w:tcPr>
        <w:p w14:paraId="5384A47A" w14:textId="77777777" w:rsidR="00F5166A" w:rsidRPr="00AD438A" w:rsidRDefault="00F5166A" w:rsidP="00F5166A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Revizia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5166A" w:rsidRPr="00AD438A" w14:paraId="221CFFD3" w14:textId="77777777" w:rsidTr="009F7EB9">
      <w:trPr>
        <w:trHeight w:val="70"/>
      </w:trPr>
      <w:tc>
        <w:tcPr>
          <w:tcW w:w="5940" w:type="dxa"/>
          <w:vMerge/>
        </w:tcPr>
        <w:p w14:paraId="6F9EA076" w14:textId="77777777" w:rsidR="00F5166A" w:rsidRPr="00AD438A" w:rsidRDefault="00F5166A" w:rsidP="00F5166A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</w:p>
      </w:tc>
      <w:tc>
        <w:tcPr>
          <w:tcW w:w="1980" w:type="dxa"/>
          <w:vAlign w:val="center"/>
        </w:tcPr>
        <w:p w14:paraId="337ECA20" w14:textId="77777777" w:rsidR="00F5166A" w:rsidRPr="00AD438A" w:rsidRDefault="00F5166A" w:rsidP="00F5166A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Pagina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5166A" w:rsidRPr="00AD438A" w14:paraId="1940643F" w14:textId="77777777" w:rsidTr="009F7EB9">
      <w:trPr>
        <w:trHeight w:val="70"/>
      </w:trPr>
      <w:tc>
        <w:tcPr>
          <w:tcW w:w="5940" w:type="dxa"/>
          <w:vAlign w:val="center"/>
        </w:tcPr>
        <w:p w14:paraId="4D8EFF18" w14:textId="27CC4B73" w:rsidR="00F5166A" w:rsidRPr="00F5166A" w:rsidRDefault="00F5166A" w:rsidP="00F5166A">
          <w:pPr>
            <w:tabs>
              <w:tab w:val="left" w:pos="6270"/>
            </w:tabs>
            <w:jc w:val="center"/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A65C0E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Cod PS - </w:t>
          </w:r>
          <w:r w:rsidRPr="00A65C0E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[</w:t>
          </w:r>
          <w:r w:rsidRPr="00A65C0E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Nr. Procedură din Registrul de evidență PS</w:t>
          </w:r>
          <w:r w:rsidRPr="00A65C0E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]</w:t>
          </w:r>
        </w:p>
      </w:tc>
      <w:tc>
        <w:tcPr>
          <w:tcW w:w="1980" w:type="dxa"/>
          <w:vAlign w:val="center"/>
        </w:tcPr>
        <w:p w14:paraId="01DD1377" w14:textId="77777777" w:rsidR="00F5166A" w:rsidRPr="00AD438A" w:rsidRDefault="00F5166A" w:rsidP="00F5166A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Exemplar nr.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5166A" w:rsidRPr="00AD438A" w14:paraId="34DAB0B8" w14:textId="77777777" w:rsidTr="009F7EB9">
      <w:tc>
        <w:tcPr>
          <w:tcW w:w="7920" w:type="dxa"/>
          <w:gridSpan w:val="2"/>
        </w:tcPr>
        <w:p w14:paraId="56527837" w14:textId="77777777" w:rsidR="00F5166A" w:rsidRPr="00AD438A" w:rsidRDefault="00F5166A" w:rsidP="00F5166A">
          <w:pPr>
            <w:tabs>
              <w:tab w:val="left" w:pos="6270"/>
            </w:tabs>
            <w:jc w:val="right"/>
            <w:rPr>
              <w:rFonts w:eastAsia="Aptos" w:cs="Times New Roman"/>
              <w:sz w:val="20"/>
              <w:szCs w:val="18"/>
            </w:rPr>
          </w:pPr>
          <w:r w:rsidRPr="00AD438A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D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>ata</w:t>
          </w:r>
          <w:r w:rsidRPr="00AD438A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</w:tbl>
  <w:p w14:paraId="26BB7DA1" w14:textId="543E2D62" w:rsidR="006D6BD4" w:rsidRDefault="00EA552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2057" type="#_x0000_t75" style="position:absolute;margin-left:0;margin-top:0;width:303.1pt;height:324.7pt;z-index:-25165516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4C6A" w14:textId="0B00CD8D" w:rsidR="006D6BD4" w:rsidRDefault="00F5166A">
    <w:pPr>
      <w:pStyle w:val="Header"/>
    </w:pPr>
    <w:r>
      <w:rPr>
        <w:lang w:val="en-US"/>
      </w:rPr>
      <w:drawing>
        <wp:anchor distT="0" distB="0" distL="114300" distR="114300" simplePos="0" relativeHeight="251655168" behindDoc="0" locked="0" layoutInCell="1" allowOverlap="1" wp14:anchorId="38DA5A5D" wp14:editId="52F082EA">
          <wp:simplePos x="0" y="0"/>
          <wp:positionH relativeFrom="margin">
            <wp:posOffset>-476250</wp:posOffset>
          </wp:positionH>
          <wp:positionV relativeFrom="paragraph">
            <wp:posOffset>-114300</wp:posOffset>
          </wp:positionV>
          <wp:extent cx="7072797" cy="601939"/>
          <wp:effectExtent l="0" t="0" r="0" b="8255"/>
          <wp:wrapNone/>
          <wp:docPr id="1871971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520"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2055" type="#_x0000_t75" style="position:absolute;margin-left:0;margin-top:0;width:303.1pt;height:324.7pt;z-index:-25165721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294"/>
    <w:multiLevelType w:val="hybridMultilevel"/>
    <w:tmpl w:val="C8367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66FF8"/>
    <w:multiLevelType w:val="hybridMultilevel"/>
    <w:tmpl w:val="91A63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56F0"/>
    <w:multiLevelType w:val="multilevel"/>
    <w:tmpl w:val="9C087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D371C1"/>
    <w:multiLevelType w:val="hybridMultilevel"/>
    <w:tmpl w:val="53C6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4"/>
    <w:rsid w:val="00007678"/>
    <w:rsid w:val="00025594"/>
    <w:rsid w:val="000746EA"/>
    <w:rsid w:val="000D4382"/>
    <w:rsid w:val="000F10FD"/>
    <w:rsid w:val="001B68F6"/>
    <w:rsid w:val="00230535"/>
    <w:rsid w:val="00291E9C"/>
    <w:rsid w:val="002C045B"/>
    <w:rsid w:val="0031261D"/>
    <w:rsid w:val="00320845"/>
    <w:rsid w:val="003369C9"/>
    <w:rsid w:val="00353C9E"/>
    <w:rsid w:val="00366622"/>
    <w:rsid w:val="003E7A7B"/>
    <w:rsid w:val="004127A8"/>
    <w:rsid w:val="00424497"/>
    <w:rsid w:val="00462EA3"/>
    <w:rsid w:val="00475803"/>
    <w:rsid w:val="005349EC"/>
    <w:rsid w:val="005359FB"/>
    <w:rsid w:val="005529A7"/>
    <w:rsid w:val="00552A1D"/>
    <w:rsid w:val="00593FFC"/>
    <w:rsid w:val="00684A96"/>
    <w:rsid w:val="006C5CF7"/>
    <w:rsid w:val="006D5708"/>
    <w:rsid w:val="006D6BD4"/>
    <w:rsid w:val="006E3761"/>
    <w:rsid w:val="006F0194"/>
    <w:rsid w:val="006F2414"/>
    <w:rsid w:val="00721A5D"/>
    <w:rsid w:val="007227B0"/>
    <w:rsid w:val="0072700B"/>
    <w:rsid w:val="007C6066"/>
    <w:rsid w:val="007F6665"/>
    <w:rsid w:val="0080293A"/>
    <w:rsid w:val="0083593E"/>
    <w:rsid w:val="00845E7B"/>
    <w:rsid w:val="008518C6"/>
    <w:rsid w:val="008A5A1E"/>
    <w:rsid w:val="008B7B32"/>
    <w:rsid w:val="008E24DA"/>
    <w:rsid w:val="00911170"/>
    <w:rsid w:val="009708D1"/>
    <w:rsid w:val="00976DB7"/>
    <w:rsid w:val="0098205A"/>
    <w:rsid w:val="009D1007"/>
    <w:rsid w:val="009E1769"/>
    <w:rsid w:val="00A6157A"/>
    <w:rsid w:val="00A65C0E"/>
    <w:rsid w:val="00A80EA5"/>
    <w:rsid w:val="00AC0DE8"/>
    <w:rsid w:val="00B14914"/>
    <w:rsid w:val="00B378F8"/>
    <w:rsid w:val="00B46584"/>
    <w:rsid w:val="00C31267"/>
    <w:rsid w:val="00C5177C"/>
    <w:rsid w:val="00CF7FCE"/>
    <w:rsid w:val="00D21C8A"/>
    <w:rsid w:val="00D54499"/>
    <w:rsid w:val="00E538D9"/>
    <w:rsid w:val="00E606C8"/>
    <w:rsid w:val="00E64067"/>
    <w:rsid w:val="00EA4F6E"/>
    <w:rsid w:val="00EA5520"/>
    <w:rsid w:val="00F27478"/>
    <w:rsid w:val="00F44E4A"/>
    <w:rsid w:val="00F46965"/>
    <w:rsid w:val="00F5166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DADE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02559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9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9FB"/>
    <w:rPr>
      <w:rFonts w:ascii="Times New Roman" w:hAnsi="Times New Roman"/>
      <w:noProof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9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9FB"/>
    <w:rPr>
      <w:rFonts w:ascii="Times New Roman" w:hAnsi="Times New Roman"/>
      <w:noProof/>
      <w:sz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02559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9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9FB"/>
    <w:rPr>
      <w:rFonts w:ascii="Times New Roman" w:hAnsi="Times New Roman"/>
      <w:noProof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9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9FB"/>
    <w:rPr>
      <w:rFonts w:ascii="Times New Roman" w:hAnsi="Times New Roman"/>
      <w:noProof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63F6-9FDD-4619-A179-C40F92F6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Simona Dănăilă</cp:lastModifiedBy>
  <cp:revision>2</cp:revision>
  <cp:lastPrinted>2024-07-19T09:07:00Z</cp:lastPrinted>
  <dcterms:created xsi:type="dcterms:W3CDTF">2024-08-01T11:00:00Z</dcterms:created>
  <dcterms:modified xsi:type="dcterms:W3CDTF">2024-08-01T11:00:00Z</dcterms:modified>
</cp:coreProperties>
</file>